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096F1" w14:textId="77777777" w:rsidR="000A39D4" w:rsidRPr="001D5633" w:rsidRDefault="000A39D4" w:rsidP="000A39D4">
      <w:pPr>
        <w:jc w:val="center"/>
        <w:rPr>
          <w:b/>
          <w:lang w:val="kk-KZ"/>
        </w:rPr>
      </w:pPr>
      <w:r w:rsidRPr="001D5633">
        <w:rPr>
          <w:b/>
        </w:rPr>
        <w:t xml:space="preserve">Список </w:t>
      </w:r>
      <w:r w:rsidR="00DC2C9F" w:rsidRPr="001D5633">
        <w:rPr>
          <w:b/>
          <w:lang w:val="kk-KZ"/>
        </w:rPr>
        <w:t>публикаций в международных рецензируемых изданиях</w:t>
      </w:r>
    </w:p>
    <w:p w14:paraId="377B5A31" w14:textId="04D91F07" w:rsidR="000A39D4" w:rsidRPr="001D5633" w:rsidRDefault="007A057A" w:rsidP="000A39D4">
      <w:pPr>
        <w:jc w:val="center"/>
        <w:rPr>
          <w:lang w:val="kk-KZ"/>
        </w:rPr>
      </w:pPr>
      <w:r>
        <w:rPr>
          <w:lang w:val="kk-KZ"/>
        </w:rPr>
        <w:t>Минажева Гулшарат Салауатовна</w:t>
      </w:r>
    </w:p>
    <w:p w14:paraId="123FDDF3" w14:textId="77777777" w:rsidR="000A39D4" w:rsidRPr="001D5633" w:rsidRDefault="000A39D4" w:rsidP="000A39D4">
      <w:pPr>
        <w:jc w:val="both"/>
      </w:pPr>
    </w:p>
    <w:p w14:paraId="37326614" w14:textId="77777777" w:rsidR="00DC2C9F" w:rsidRPr="001D5633" w:rsidRDefault="00DC2C9F" w:rsidP="00DC2C9F">
      <w:pPr>
        <w:rPr>
          <w:lang w:val="kk-KZ"/>
        </w:rPr>
      </w:pPr>
      <w:bookmarkStart w:id="0" w:name="_Hlk184549888"/>
      <w:r w:rsidRPr="001D5633">
        <w:rPr>
          <w:lang w:val="kk-KZ"/>
        </w:rPr>
        <w:t>Идентификаторы автор</w:t>
      </w:r>
      <w:r w:rsidR="008077A3" w:rsidRPr="001D5633">
        <w:rPr>
          <w:lang w:val="kk-KZ"/>
        </w:rPr>
        <w:t>а</w:t>
      </w:r>
      <w:r w:rsidRPr="001D5633">
        <w:rPr>
          <w:lang w:val="kk-KZ"/>
        </w:rPr>
        <w:t>:</w:t>
      </w:r>
    </w:p>
    <w:p w14:paraId="2382ECF3" w14:textId="072BBD2B" w:rsidR="00DC2C9F" w:rsidRPr="00A41245" w:rsidRDefault="000A39D4" w:rsidP="00DC2C9F">
      <w:pPr>
        <w:rPr>
          <w:lang w:val="kk-KZ"/>
        </w:rPr>
      </w:pPr>
      <w:r w:rsidRPr="001D5633">
        <w:rPr>
          <w:lang w:val="en-US"/>
        </w:rPr>
        <w:t>Scopus</w:t>
      </w:r>
      <w:r w:rsidRPr="00B00C2D">
        <w:rPr>
          <w:lang w:val="en-US"/>
        </w:rPr>
        <w:t xml:space="preserve"> </w:t>
      </w:r>
      <w:r w:rsidR="00DC2C9F" w:rsidRPr="001D5633">
        <w:rPr>
          <w:lang w:val="en-US"/>
        </w:rPr>
        <w:t>Author</w:t>
      </w:r>
      <w:r w:rsidR="00DC2C9F" w:rsidRPr="00B00C2D">
        <w:rPr>
          <w:lang w:val="en-US"/>
        </w:rPr>
        <w:t xml:space="preserve"> </w:t>
      </w:r>
      <w:r w:rsidRPr="001D5633">
        <w:rPr>
          <w:lang w:val="en-US"/>
        </w:rPr>
        <w:t>ID</w:t>
      </w:r>
      <w:r w:rsidR="00DC2C9F" w:rsidRPr="00B00C2D">
        <w:rPr>
          <w:lang w:val="en-US"/>
        </w:rPr>
        <w:t xml:space="preserve">: </w:t>
      </w:r>
      <w:r w:rsidR="00E63AF8" w:rsidRPr="00B00C2D">
        <w:rPr>
          <w:lang w:val="en-US"/>
        </w:rPr>
        <w:t>5</w:t>
      </w:r>
      <w:r w:rsidR="00B00C2D">
        <w:rPr>
          <w:lang w:val="kk-KZ"/>
        </w:rPr>
        <w:t>72166213</w:t>
      </w:r>
      <w:r w:rsidR="00E63AF8" w:rsidRPr="00B00C2D">
        <w:rPr>
          <w:lang w:val="en-US"/>
        </w:rPr>
        <w:t>00</w:t>
      </w:r>
    </w:p>
    <w:p w14:paraId="70C8FE64" w14:textId="1EB3FEEA" w:rsidR="00DC2C9F" w:rsidRDefault="00DC2C9F" w:rsidP="00DC2C9F">
      <w:pPr>
        <w:rPr>
          <w:lang w:val="en-US"/>
        </w:rPr>
      </w:pPr>
      <w:r w:rsidRPr="001D5633">
        <w:rPr>
          <w:lang w:val="en-US"/>
        </w:rPr>
        <w:t>Web of Science Researcher ID:</w:t>
      </w:r>
      <w:r w:rsidR="00AD515D" w:rsidRPr="001D5633">
        <w:rPr>
          <w:lang w:val="en-US"/>
        </w:rPr>
        <w:t xml:space="preserve"> </w:t>
      </w:r>
      <w:r w:rsidR="00CF5516">
        <w:rPr>
          <w:lang w:val="en-US"/>
        </w:rPr>
        <w:t>DHD-5232-2022</w:t>
      </w:r>
    </w:p>
    <w:p w14:paraId="3EBA5E9D" w14:textId="0416A367" w:rsidR="00E63AF8" w:rsidRDefault="00DC2C9F" w:rsidP="00E63AF8">
      <w:pPr>
        <w:rPr>
          <w:sz w:val="18"/>
          <w:szCs w:val="18"/>
          <w:lang w:val="en-US"/>
        </w:rPr>
      </w:pPr>
      <w:r w:rsidRPr="001D5633">
        <w:rPr>
          <w:lang w:val="en-US"/>
        </w:rPr>
        <w:t>ORCID:</w:t>
      </w:r>
      <w:r w:rsidR="00AD515D" w:rsidRPr="001D5633">
        <w:t xml:space="preserve"> </w:t>
      </w:r>
      <w:hyperlink r:id="rId6">
        <w:r w:rsidR="00B00C2D" w:rsidRPr="523389A7">
          <w:rPr>
            <w:rStyle w:val="a5"/>
            <w:sz w:val="18"/>
            <w:szCs w:val="18"/>
          </w:rPr>
          <w:t>https</w:t>
        </w:r>
        <w:r w:rsidR="00B00C2D" w:rsidRPr="006100C1">
          <w:rPr>
            <w:rStyle w:val="a5"/>
            <w:sz w:val="18"/>
            <w:szCs w:val="18"/>
          </w:rPr>
          <w:t>://</w:t>
        </w:r>
        <w:r w:rsidR="00B00C2D" w:rsidRPr="523389A7">
          <w:rPr>
            <w:rStyle w:val="a5"/>
            <w:sz w:val="18"/>
            <w:szCs w:val="18"/>
          </w:rPr>
          <w:t>orcid</w:t>
        </w:r>
        <w:r w:rsidR="00B00C2D" w:rsidRPr="006100C1">
          <w:rPr>
            <w:rStyle w:val="a5"/>
            <w:sz w:val="18"/>
            <w:szCs w:val="18"/>
          </w:rPr>
          <w:t>.</w:t>
        </w:r>
        <w:r w:rsidR="00B00C2D" w:rsidRPr="523389A7">
          <w:rPr>
            <w:rStyle w:val="a5"/>
            <w:sz w:val="18"/>
            <w:szCs w:val="18"/>
          </w:rPr>
          <w:t>org</w:t>
        </w:r>
        <w:r w:rsidR="00B00C2D" w:rsidRPr="006100C1">
          <w:rPr>
            <w:rStyle w:val="a5"/>
            <w:sz w:val="18"/>
            <w:szCs w:val="18"/>
          </w:rPr>
          <w:t>/0000-0002-2493-3839</w:t>
        </w:r>
      </w:hyperlink>
    </w:p>
    <w:bookmarkEnd w:id="0"/>
    <w:p w14:paraId="2D117B06" w14:textId="77777777" w:rsidR="00CF5516" w:rsidRPr="00CF5516" w:rsidRDefault="00CF5516" w:rsidP="00E63AF8">
      <w:pPr>
        <w:rPr>
          <w:lang w:val="en-US"/>
        </w:rPr>
      </w:pPr>
    </w:p>
    <w:tbl>
      <w:tblPr>
        <w:tblpPr w:leftFromText="180" w:rightFromText="180" w:bottomFromText="200" w:vertAnchor="text" w:horzAnchor="margin" w:tblpXSpec="center" w:tblpY="102"/>
        <w:tblW w:w="15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0"/>
        <w:gridCol w:w="847"/>
        <w:gridCol w:w="2265"/>
        <w:gridCol w:w="2157"/>
        <w:gridCol w:w="2244"/>
        <w:gridCol w:w="2126"/>
        <w:gridCol w:w="1843"/>
        <w:gridCol w:w="1819"/>
      </w:tblGrid>
      <w:tr w:rsidR="000A39D4" w:rsidRPr="00185D41" w14:paraId="3E6B3CF3" w14:textId="77777777" w:rsidTr="00D255C2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4706" w14:textId="77777777" w:rsidR="000A39D4" w:rsidRPr="00185D41" w:rsidRDefault="000A39D4" w:rsidP="00D22681">
            <w:pPr>
              <w:jc w:val="both"/>
              <w:rPr>
                <w:b/>
                <w:bCs/>
              </w:rPr>
            </w:pPr>
            <w:r w:rsidRPr="00185D41">
              <w:rPr>
                <w:b/>
                <w:bCs/>
              </w:rPr>
              <w:t>№</w:t>
            </w:r>
          </w:p>
          <w:p w14:paraId="47135765" w14:textId="77777777" w:rsidR="000A39D4" w:rsidRPr="00185D41" w:rsidRDefault="000A39D4" w:rsidP="00D22681">
            <w:pPr>
              <w:jc w:val="both"/>
              <w:rPr>
                <w:b/>
                <w:bCs/>
              </w:rPr>
            </w:pPr>
            <w:r w:rsidRPr="00185D41">
              <w:rPr>
                <w:b/>
                <w:bCs/>
              </w:rPr>
              <w:t>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8998" w14:textId="77777777" w:rsidR="000A39D4" w:rsidRPr="00185D41" w:rsidRDefault="000A39D4" w:rsidP="000A39D4">
            <w:pPr>
              <w:jc w:val="both"/>
              <w:rPr>
                <w:b/>
                <w:bCs/>
              </w:rPr>
            </w:pPr>
            <w:r w:rsidRPr="00185D41">
              <w:rPr>
                <w:b/>
                <w:bCs/>
              </w:rPr>
              <w:t>Название публикации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6623" w14:textId="77777777" w:rsidR="000A39D4" w:rsidRPr="00185D41" w:rsidRDefault="000A39D4" w:rsidP="000A39D4">
            <w:pPr>
              <w:jc w:val="both"/>
              <w:rPr>
                <w:b/>
                <w:bCs/>
              </w:rPr>
            </w:pPr>
            <w:r w:rsidRPr="00185D41">
              <w:rPr>
                <w:b/>
                <w:bCs/>
              </w:rPr>
              <w:t xml:space="preserve">Тип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FEFD" w14:textId="77777777" w:rsidR="000A39D4" w:rsidRPr="00185D41" w:rsidRDefault="000A39D4" w:rsidP="000A39D4">
            <w:pPr>
              <w:jc w:val="both"/>
              <w:rPr>
                <w:b/>
                <w:bCs/>
              </w:rPr>
            </w:pPr>
            <w:r w:rsidRPr="00185D41">
              <w:rPr>
                <w:b/>
                <w:bCs/>
              </w:rPr>
              <w:t xml:space="preserve">Наименование журнала, год публикации, </w:t>
            </w:r>
            <w:r w:rsidRPr="00185D41">
              <w:rPr>
                <w:b/>
                <w:bCs/>
                <w:lang w:val="en-US"/>
              </w:rPr>
              <w:t>DOI</w:t>
            </w:r>
            <w:r w:rsidRPr="00185D41">
              <w:rPr>
                <w:b/>
                <w:bCs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2B8C" w14:textId="77777777" w:rsidR="000A39D4" w:rsidRPr="00185D41" w:rsidRDefault="008077A3" w:rsidP="000A39D4">
            <w:pPr>
              <w:jc w:val="both"/>
              <w:rPr>
                <w:b/>
                <w:bCs/>
              </w:rPr>
            </w:pPr>
            <w:r w:rsidRPr="00185D41">
              <w:rPr>
                <w:b/>
                <w:bCs/>
              </w:rPr>
              <w:t>Импакт-</w:t>
            </w:r>
            <w:r w:rsidR="000A39D4" w:rsidRPr="00185D41">
              <w:rPr>
                <w:b/>
                <w:bCs/>
              </w:rPr>
              <w:t xml:space="preserve">фактор журнала, квартиль и область науки по </w:t>
            </w:r>
            <w:r w:rsidRPr="00185D41">
              <w:rPr>
                <w:b/>
                <w:bCs/>
                <w:lang w:val="kk-KZ"/>
              </w:rPr>
              <w:t xml:space="preserve">данным </w:t>
            </w:r>
            <w:r w:rsidR="000A39D4" w:rsidRPr="00185D41">
              <w:rPr>
                <w:b/>
                <w:bCs/>
                <w:lang w:val="en-US"/>
              </w:rPr>
              <w:t>Journal</w:t>
            </w:r>
            <w:r w:rsidR="000A39D4" w:rsidRPr="00185D41">
              <w:rPr>
                <w:b/>
                <w:bCs/>
              </w:rPr>
              <w:t xml:space="preserve"> </w:t>
            </w:r>
            <w:r w:rsidR="000A39D4" w:rsidRPr="00185D41">
              <w:rPr>
                <w:b/>
                <w:bCs/>
                <w:lang w:val="en-US"/>
              </w:rPr>
              <w:t>Citation</w:t>
            </w:r>
            <w:r w:rsidR="000A39D4" w:rsidRPr="00185D41">
              <w:rPr>
                <w:b/>
                <w:bCs/>
              </w:rPr>
              <w:t xml:space="preserve"> </w:t>
            </w:r>
            <w:r w:rsidR="000A39D4" w:rsidRPr="00185D41">
              <w:rPr>
                <w:b/>
                <w:bCs/>
                <w:lang w:val="en-US"/>
              </w:rPr>
              <w:t>Reports</w:t>
            </w:r>
            <w:r w:rsidR="000A39D4" w:rsidRPr="00185D41">
              <w:rPr>
                <w:b/>
                <w:bCs/>
              </w:rPr>
              <w:t xml:space="preserve"> за год публикации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423E" w14:textId="77777777" w:rsidR="000A39D4" w:rsidRPr="00185D41" w:rsidRDefault="000A39D4" w:rsidP="000A39D4">
            <w:pPr>
              <w:jc w:val="both"/>
              <w:rPr>
                <w:b/>
                <w:bCs/>
                <w:lang w:val="en-US"/>
              </w:rPr>
            </w:pPr>
            <w:r w:rsidRPr="00185D41">
              <w:rPr>
                <w:b/>
                <w:bCs/>
                <w:lang w:val="kk-KZ"/>
              </w:rPr>
              <w:t xml:space="preserve">Индекс в базе данных </w:t>
            </w:r>
            <w:r w:rsidRPr="00185D41">
              <w:rPr>
                <w:b/>
                <w:bCs/>
                <w:lang w:val="en-US"/>
              </w:rPr>
              <w:t xml:space="preserve">Web of </w:t>
            </w:r>
            <w:r w:rsidR="008077A3" w:rsidRPr="00185D41">
              <w:rPr>
                <w:b/>
                <w:bCs/>
                <w:lang w:val="en-US"/>
              </w:rPr>
              <w:t>Science Core Collection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410D" w14:textId="77777777" w:rsidR="000A39D4" w:rsidRPr="00185D41" w:rsidRDefault="000A39D4" w:rsidP="008077A3">
            <w:pPr>
              <w:jc w:val="both"/>
              <w:rPr>
                <w:b/>
                <w:bCs/>
                <w:lang w:val="kk-KZ"/>
              </w:rPr>
            </w:pPr>
            <w:r w:rsidRPr="00185D41">
              <w:rPr>
                <w:b/>
                <w:bCs/>
                <w:lang w:val="en-US"/>
              </w:rPr>
              <w:t>Cite</w:t>
            </w:r>
            <w:r w:rsidR="008077A3" w:rsidRPr="00185D41">
              <w:rPr>
                <w:b/>
                <w:bCs/>
                <w:lang w:val="en-US"/>
              </w:rPr>
              <w:t>Score</w:t>
            </w:r>
            <w:r w:rsidR="008077A3" w:rsidRPr="00185D41">
              <w:rPr>
                <w:b/>
                <w:bCs/>
              </w:rPr>
              <w:t xml:space="preserve"> </w:t>
            </w:r>
            <w:r w:rsidRPr="00185D41">
              <w:rPr>
                <w:b/>
                <w:bCs/>
                <w:lang w:val="kk-KZ"/>
              </w:rPr>
              <w:t>журнала</w:t>
            </w:r>
            <w:r w:rsidR="008077A3" w:rsidRPr="00185D41">
              <w:rPr>
                <w:b/>
                <w:bCs/>
                <w:lang w:val="kk-KZ"/>
              </w:rPr>
              <w:t>,</w:t>
            </w:r>
            <w:r w:rsidRPr="00185D41">
              <w:rPr>
                <w:b/>
                <w:bCs/>
                <w:lang w:val="kk-KZ"/>
              </w:rPr>
              <w:t xml:space="preserve"> процентиль</w:t>
            </w:r>
            <w:r w:rsidR="008077A3" w:rsidRPr="00185D41">
              <w:rPr>
                <w:b/>
                <w:bCs/>
                <w:lang w:val="kk-KZ"/>
              </w:rPr>
              <w:t xml:space="preserve"> и</w:t>
            </w:r>
            <w:r w:rsidRPr="00185D41">
              <w:rPr>
                <w:b/>
                <w:bCs/>
                <w:lang w:val="kk-KZ"/>
              </w:rPr>
              <w:t xml:space="preserve"> область науки по данным </w:t>
            </w:r>
            <w:r w:rsidR="008077A3" w:rsidRPr="00185D41">
              <w:rPr>
                <w:b/>
                <w:bCs/>
                <w:lang w:val="en-US"/>
              </w:rPr>
              <w:t>Scopus</w:t>
            </w:r>
            <w:r w:rsidR="008077A3" w:rsidRPr="00185D41">
              <w:rPr>
                <w:b/>
                <w:bCs/>
              </w:rPr>
              <w:t xml:space="preserve"> </w:t>
            </w:r>
            <w:r w:rsidRPr="00185D41">
              <w:rPr>
                <w:b/>
                <w:bCs/>
                <w:lang w:val="kk-KZ"/>
              </w:rPr>
              <w:t>за год публикации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8BBA" w14:textId="77777777" w:rsidR="000A39D4" w:rsidRPr="00185D41" w:rsidRDefault="000A39D4" w:rsidP="008077A3">
            <w:pPr>
              <w:jc w:val="both"/>
              <w:rPr>
                <w:b/>
                <w:bCs/>
              </w:rPr>
            </w:pPr>
            <w:r w:rsidRPr="00185D41">
              <w:rPr>
                <w:b/>
                <w:bCs/>
              </w:rPr>
              <w:t xml:space="preserve">Фамилии авторов (подчеркнуть соискателя)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5017" w14:textId="77777777" w:rsidR="000A39D4" w:rsidRPr="00185D41" w:rsidRDefault="000A39D4" w:rsidP="000A39D4">
            <w:pPr>
              <w:jc w:val="both"/>
              <w:rPr>
                <w:b/>
                <w:bCs/>
                <w:lang w:val="kk-KZ"/>
              </w:rPr>
            </w:pPr>
            <w:r w:rsidRPr="00185D41">
              <w:rPr>
                <w:b/>
                <w:bCs/>
                <w:lang w:val="kk-KZ"/>
              </w:rPr>
              <w:t>Роль претендента</w:t>
            </w:r>
            <w:r w:rsidR="008077A3" w:rsidRPr="00185D41">
              <w:rPr>
                <w:b/>
                <w:bCs/>
                <w:lang w:val="kk-KZ"/>
              </w:rPr>
              <w:t xml:space="preserve"> (соавтор, первый автор или автор для корреспонденции)</w:t>
            </w:r>
          </w:p>
        </w:tc>
      </w:tr>
      <w:tr w:rsidR="000A39D4" w:rsidRPr="00185D41" w14:paraId="37A329B8" w14:textId="77777777" w:rsidTr="00D255C2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11C5" w14:textId="77777777" w:rsidR="000A39D4" w:rsidRPr="00185D41" w:rsidRDefault="000A39D4" w:rsidP="00D22681">
            <w:pPr>
              <w:jc w:val="center"/>
            </w:pPr>
            <w:r w:rsidRPr="00185D41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74BB" w14:textId="77777777" w:rsidR="000A39D4" w:rsidRPr="00185D41" w:rsidRDefault="000A39D4" w:rsidP="00D22681">
            <w:pPr>
              <w:jc w:val="center"/>
            </w:pPr>
            <w:r w:rsidRPr="00185D41"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EC51" w14:textId="77777777" w:rsidR="000A39D4" w:rsidRPr="00185D41" w:rsidRDefault="000A39D4" w:rsidP="00D22681">
            <w:pPr>
              <w:jc w:val="center"/>
            </w:pPr>
            <w:r w:rsidRPr="00185D41"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DD16" w14:textId="77777777" w:rsidR="000A39D4" w:rsidRPr="00185D41" w:rsidRDefault="000A39D4" w:rsidP="00D22681">
            <w:pPr>
              <w:jc w:val="center"/>
              <w:rPr>
                <w:lang w:val="kk-KZ"/>
              </w:rPr>
            </w:pPr>
            <w:r w:rsidRPr="00185D41">
              <w:rPr>
                <w:lang w:val="kk-KZ"/>
              </w:rPr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398E" w14:textId="77777777" w:rsidR="000A39D4" w:rsidRPr="00185D41" w:rsidRDefault="000A39D4" w:rsidP="00D22681">
            <w:pPr>
              <w:jc w:val="center"/>
            </w:pPr>
            <w:r w:rsidRPr="00185D41">
              <w:t>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EF01" w14:textId="77777777" w:rsidR="000A39D4" w:rsidRPr="00185D41" w:rsidRDefault="000A39D4" w:rsidP="00D22681">
            <w:pPr>
              <w:jc w:val="center"/>
            </w:pPr>
            <w:r w:rsidRPr="00185D41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BADA" w14:textId="77777777" w:rsidR="000A39D4" w:rsidRPr="00185D41" w:rsidRDefault="000A39D4" w:rsidP="00D22681">
            <w:pPr>
              <w:jc w:val="center"/>
            </w:pPr>
            <w:r w:rsidRPr="00185D41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0D98" w14:textId="77777777" w:rsidR="000A39D4" w:rsidRPr="00185D41" w:rsidRDefault="000A39D4" w:rsidP="00D22681">
            <w:pPr>
              <w:jc w:val="center"/>
            </w:pPr>
            <w:r w:rsidRPr="00185D41"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563D" w14:textId="77777777" w:rsidR="000A39D4" w:rsidRPr="00185D41" w:rsidRDefault="000A39D4" w:rsidP="00D22681">
            <w:pPr>
              <w:jc w:val="center"/>
            </w:pPr>
            <w:r w:rsidRPr="00185D41">
              <w:t>9</w:t>
            </w:r>
          </w:p>
        </w:tc>
      </w:tr>
      <w:tr w:rsidR="007A057A" w:rsidRPr="00185D41" w14:paraId="2A1B519F" w14:textId="77777777" w:rsidTr="00D255C2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0FC3" w14:textId="591B893D" w:rsidR="007A057A" w:rsidRPr="00185D41" w:rsidRDefault="002D5C42" w:rsidP="00D22681">
            <w:pPr>
              <w:jc w:val="center"/>
              <w:rPr>
                <w:lang w:val="kk-KZ"/>
              </w:rPr>
            </w:pPr>
            <w:r w:rsidRPr="00185D41">
              <w:rPr>
                <w:lang w:val="kk-KZ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6E88" w14:textId="3FE43923" w:rsidR="007A057A" w:rsidRPr="00185D41" w:rsidRDefault="002D5C42" w:rsidP="002D5C42">
            <w:pPr>
              <w:rPr>
                <w:lang w:val="en-US"/>
              </w:rPr>
            </w:pPr>
            <w:r w:rsidRPr="00185D41">
              <w:rPr>
                <w:lang w:val="en-US" w:eastAsia="en-US"/>
              </w:rPr>
              <w:t>Transformation of the role of university teachers in newly independent states: Case study of Al-Farabi Kazakh National University.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FDD8" w14:textId="5D654C88" w:rsidR="007A057A" w:rsidRPr="00185D41" w:rsidRDefault="002D5C42" w:rsidP="00D22681">
            <w:pPr>
              <w:jc w:val="center"/>
              <w:rPr>
                <w:lang w:val="kk-KZ"/>
              </w:rPr>
            </w:pPr>
            <w:r w:rsidRPr="00185D41">
              <w:rPr>
                <w:lang w:val="kk-KZ"/>
              </w:rPr>
              <w:t>статья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8C3D" w14:textId="77777777" w:rsidR="0014609B" w:rsidRPr="00185D41" w:rsidRDefault="002D5C42" w:rsidP="0014609B">
            <w:pPr>
              <w:tabs>
                <w:tab w:val="left" w:pos="384"/>
              </w:tabs>
              <w:rPr>
                <w:lang w:val="en-US" w:eastAsia="en-US"/>
              </w:rPr>
            </w:pPr>
            <w:r w:rsidRPr="00185D41">
              <w:rPr>
                <w:lang w:val="en-US" w:eastAsia="en-US"/>
              </w:rPr>
              <w:t>International Journal of Educational</w:t>
            </w:r>
            <w:r w:rsidR="0085592B" w:rsidRPr="00185D41">
              <w:rPr>
                <w:lang w:val="en-US" w:eastAsia="en-US"/>
              </w:rPr>
              <w:t xml:space="preserve"> Development</w:t>
            </w:r>
            <w:r w:rsidRPr="00185D41">
              <w:rPr>
                <w:lang w:val="en-US" w:eastAsia="en-US"/>
              </w:rPr>
              <w:t>. 2023, 102, 102847</w:t>
            </w:r>
          </w:p>
          <w:p w14:paraId="26C7548B" w14:textId="77777777" w:rsidR="0014609B" w:rsidRPr="00185D41" w:rsidRDefault="0014609B" w:rsidP="0014609B">
            <w:pPr>
              <w:tabs>
                <w:tab w:val="left" w:pos="384"/>
              </w:tabs>
              <w:rPr>
                <w:lang w:val="en-US" w:eastAsia="en-US"/>
              </w:rPr>
            </w:pPr>
          </w:p>
          <w:p w14:paraId="67E92846" w14:textId="16CBE2C5" w:rsidR="007A057A" w:rsidRPr="00185D41" w:rsidRDefault="002D5C42" w:rsidP="0014609B">
            <w:pPr>
              <w:tabs>
                <w:tab w:val="left" w:pos="384"/>
              </w:tabs>
              <w:rPr>
                <w:lang w:val="kk-KZ"/>
              </w:rPr>
            </w:pPr>
            <w:r w:rsidRPr="00185D41">
              <w:rPr>
                <w:lang w:val="en-US" w:eastAsia="en-US"/>
              </w:rPr>
              <w:t xml:space="preserve">DOI 10.1016/j.ijedudev.2023.102847    </w:t>
            </w:r>
            <w:hyperlink r:id="rId7" w:history="1">
              <w:r w:rsidRPr="00185D41">
                <w:rPr>
                  <w:rStyle w:val="a5"/>
                  <w:lang w:val="en-US" w:eastAsia="en-US"/>
                </w:rPr>
                <w:t>https://www.scopus.com/record/display.uri?eid=2-s2.0-85164334950&amp;origin=resultslist</w:t>
              </w:r>
            </w:hyperlink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BC9A" w14:textId="57E20094" w:rsidR="0085592B" w:rsidRPr="00185D41" w:rsidRDefault="0085592B" w:rsidP="002D5C42">
            <w:pPr>
              <w:tabs>
                <w:tab w:val="left" w:pos="993"/>
              </w:tabs>
              <w:suppressAutoHyphens w:val="0"/>
              <w:contextualSpacing/>
              <w:jc w:val="both"/>
              <w:rPr>
                <w:lang w:val="en-US" w:eastAsia="en-US"/>
              </w:rPr>
            </w:pPr>
            <w:r w:rsidRPr="00185D41">
              <w:rPr>
                <w:lang w:val="en-US" w:eastAsia="en-US"/>
              </w:rPr>
              <w:t>IF=2,8</w:t>
            </w:r>
          </w:p>
          <w:p w14:paraId="74112C98" w14:textId="51E8BC74" w:rsidR="0085592B" w:rsidRPr="00185D41" w:rsidRDefault="0085592B" w:rsidP="002D5C42">
            <w:pPr>
              <w:tabs>
                <w:tab w:val="left" w:pos="993"/>
              </w:tabs>
              <w:suppressAutoHyphens w:val="0"/>
              <w:contextualSpacing/>
              <w:jc w:val="both"/>
              <w:rPr>
                <w:lang w:val="en-US" w:eastAsia="en-US"/>
              </w:rPr>
            </w:pPr>
            <w:r w:rsidRPr="00185D41">
              <w:rPr>
                <w:lang w:val="en-US" w:eastAsia="en-US"/>
              </w:rPr>
              <w:t>Q1</w:t>
            </w:r>
          </w:p>
          <w:p w14:paraId="203CF38B" w14:textId="7B0AFEA4" w:rsidR="0085592B" w:rsidRPr="0085592B" w:rsidRDefault="0014609B" w:rsidP="0085592B">
            <w:pPr>
              <w:shd w:val="clear" w:color="auto" w:fill="FFFFFF"/>
              <w:suppressAutoHyphens w:val="0"/>
              <w:rPr>
                <w:lang w:val="en-US" w:eastAsia="en-US"/>
              </w:rPr>
            </w:pPr>
            <w:r w:rsidRPr="00185D41">
              <w:rPr>
                <w:lang w:val="en-US" w:eastAsia="en-US"/>
              </w:rPr>
              <w:t>(</w:t>
            </w:r>
            <w:r w:rsidR="0085592B" w:rsidRPr="0085592B">
              <w:rPr>
                <w:lang w:val="en-US" w:eastAsia="en-US"/>
              </w:rPr>
              <w:t>EDUCATION &amp; EDUCATIONAL RESEARCH</w:t>
            </w:r>
            <w:r w:rsidRPr="00185D41">
              <w:rPr>
                <w:lang w:val="en-US" w:eastAsia="en-US"/>
              </w:rPr>
              <w:t>)</w:t>
            </w:r>
          </w:p>
          <w:p w14:paraId="76BAF957" w14:textId="77777777" w:rsidR="007A057A" w:rsidRPr="00185D41" w:rsidRDefault="007A057A" w:rsidP="0085592B">
            <w:pPr>
              <w:tabs>
                <w:tab w:val="left" w:pos="993"/>
              </w:tabs>
              <w:suppressAutoHyphens w:val="0"/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7EBB" w14:textId="42C9AAB1" w:rsidR="007A057A" w:rsidRPr="00185D41" w:rsidRDefault="00EA0F92" w:rsidP="00D22681">
            <w:pPr>
              <w:jc w:val="center"/>
              <w:rPr>
                <w:lang w:val="en-US"/>
              </w:rPr>
            </w:pPr>
            <w:r w:rsidRPr="00185D41">
              <w:rPr>
                <w:spacing w:val="4"/>
                <w:shd w:val="clear" w:color="auto" w:fill="F9F9F9"/>
                <w:lang w:val="en-US"/>
              </w:rPr>
              <w:t>Social Sciences Citation Index (SSCI)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7F18" w14:textId="77777777" w:rsidR="007A057A" w:rsidRPr="00185D41" w:rsidRDefault="002D5C42" w:rsidP="0085592B">
            <w:pPr>
              <w:jc w:val="center"/>
              <w:rPr>
                <w:lang w:val="en-US" w:eastAsia="en-US"/>
              </w:rPr>
            </w:pPr>
            <w:r w:rsidRPr="00185D41">
              <w:rPr>
                <w:lang w:val="en-US" w:eastAsia="en-US"/>
              </w:rPr>
              <w:t xml:space="preserve">CiteScore </w:t>
            </w:r>
            <w:r w:rsidR="0085592B" w:rsidRPr="00185D41">
              <w:rPr>
                <w:lang w:val="en-US" w:eastAsia="en-US"/>
              </w:rPr>
              <w:t>4,2</w:t>
            </w:r>
          </w:p>
          <w:p w14:paraId="72211A9C" w14:textId="77777777" w:rsidR="0085592B" w:rsidRPr="00185D41" w:rsidRDefault="0085592B" w:rsidP="0085592B">
            <w:pPr>
              <w:jc w:val="center"/>
              <w:rPr>
                <w:color w:val="2E2E2E"/>
                <w:shd w:val="clear" w:color="auto" w:fill="FFFFFF"/>
              </w:rPr>
            </w:pPr>
          </w:p>
          <w:p w14:paraId="5A96BD26" w14:textId="6C317650" w:rsidR="0085592B" w:rsidRPr="00185D41" w:rsidRDefault="0085592B" w:rsidP="0085592B">
            <w:pPr>
              <w:jc w:val="center"/>
              <w:rPr>
                <w:lang w:val="en-US"/>
              </w:rPr>
            </w:pPr>
            <w:r w:rsidRPr="00185D41">
              <w:rPr>
                <w:color w:val="2E2E2E"/>
                <w:shd w:val="clear" w:color="auto" w:fill="FFFFFF"/>
                <w:lang w:val="en-US"/>
              </w:rPr>
              <w:t>76% (Education)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4653" w14:textId="5AB538C8" w:rsidR="007A057A" w:rsidRPr="00185D41" w:rsidRDefault="002D5C42" w:rsidP="002D5C42">
            <w:pPr>
              <w:rPr>
                <w:lang w:val="kk-KZ"/>
              </w:rPr>
            </w:pPr>
            <w:r w:rsidRPr="00185D41">
              <w:rPr>
                <w:b/>
                <w:bCs/>
                <w:u w:val="single"/>
                <w:lang w:val="en-US" w:eastAsia="en-US"/>
              </w:rPr>
              <w:t>Minazheva, G</w:t>
            </w:r>
            <w:r w:rsidRPr="00185D41">
              <w:rPr>
                <w:u w:val="single"/>
                <w:lang w:val="en-US" w:eastAsia="en-US"/>
              </w:rPr>
              <w:t>.,</w:t>
            </w:r>
            <w:r w:rsidRPr="00185D41">
              <w:rPr>
                <w:lang w:val="en-US" w:eastAsia="en-US"/>
              </w:rPr>
              <w:t xml:space="preserve"> Mynbayeva, A., Yessenova, K., Alchimbayeva, A. (2023)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D118" w14:textId="331D209A" w:rsidR="007A057A" w:rsidRPr="00185D41" w:rsidRDefault="002D5C42" w:rsidP="00D22681">
            <w:pPr>
              <w:jc w:val="center"/>
              <w:rPr>
                <w:lang w:val="en-US"/>
              </w:rPr>
            </w:pPr>
            <w:r w:rsidRPr="00185D41">
              <w:rPr>
                <w:lang w:val="kk-KZ"/>
              </w:rPr>
              <w:t>первый автор</w:t>
            </w:r>
          </w:p>
        </w:tc>
      </w:tr>
      <w:tr w:rsidR="007A057A" w:rsidRPr="00185D41" w14:paraId="7C418CEA" w14:textId="77777777" w:rsidTr="00D255C2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FB02" w14:textId="2F65B730" w:rsidR="007A057A" w:rsidRPr="00185D41" w:rsidRDefault="002D5C42" w:rsidP="00D22681">
            <w:pPr>
              <w:jc w:val="center"/>
              <w:rPr>
                <w:lang w:val="kk-KZ"/>
              </w:rPr>
            </w:pPr>
            <w:r w:rsidRPr="00185D41">
              <w:rPr>
                <w:lang w:val="kk-KZ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7496" w14:textId="5FA5B95E" w:rsidR="007A057A" w:rsidRPr="00185D41" w:rsidRDefault="002D5C42" w:rsidP="002D5C42">
            <w:pPr>
              <w:rPr>
                <w:lang w:val="kk-KZ"/>
              </w:rPr>
            </w:pPr>
            <w:r w:rsidRPr="00185D41">
              <w:rPr>
                <w:lang w:val="en-US" w:eastAsia="en-US"/>
              </w:rPr>
              <w:t>Internationalization of Higher Education in Kazakhstan: from political will to implementation</w:t>
            </w:r>
            <w:r w:rsidRPr="00185D41">
              <w:rPr>
                <w:lang w:val="kk-KZ" w:eastAsia="en-US"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77CF" w14:textId="4FF0C1C5" w:rsidR="007A057A" w:rsidRPr="00185D41" w:rsidRDefault="002D5C42" w:rsidP="00D22681">
            <w:pPr>
              <w:jc w:val="center"/>
              <w:rPr>
                <w:lang w:val="en-US"/>
              </w:rPr>
            </w:pPr>
            <w:r w:rsidRPr="00185D41">
              <w:rPr>
                <w:lang w:val="kk-KZ"/>
              </w:rPr>
              <w:t>статья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0775" w14:textId="44A0484A" w:rsidR="007A057A" w:rsidRPr="00185D41" w:rsidRDefault="002D5C42" w:rsidP="002D5C42">
            <w:pPr>
              <w:rPr>
                <w:lang w:val="kk-KZ"/>
              </w:rPr>
            </w:pPr>
            <w:r w:rsidRPr="00185D41">
              <w:rPr>
                <w:lang w:val="en-US" w:eastAsia="en-US"/>
              </w:rPr>
              <w:t xml:space="preserve">Internacionalização do Ensino Superior no Cazaquistão: da vontade política à implementação. </w:t>
            </w:r>
            <w:hyperlink r:id="rId8">
              <w:r w:rsidRPr="00185D41">
                <w:rPr>
                  <w:lang w:val="en-US" w:eastAsia="en-US"/>
                </w:rPr>
                <w:t>Ensaio</w:t>
              </w:r>
            </w:hyperlink>
            <w:r w:rsidRPr="00185D41">
              <w:rPr>
                <w:lang w:val="en-US" w:eastAsia="en-US"/>
              </w:rPr>
              <w:t>, 2023, 31(119), e0223730</w:t>
            </w:r>
            <w:r w:rsidRPr="00185D41">
              <w:rPr>
                <w:lang w:eastAsia="en-US"/>
              </w:rPr>
              <w:t xml:space="preserve">. </w:t>
            </w:r>
            <w:hyperlink r:id="rId9" w:tgtFrame="_blank" w:history="1">
              <w:r w:rsidRPr="00185D41">
                <w:rPr>
                  <w:rFonts w:eastAsia="Calibri"/>
                  <w:color w:val="1155CC"/>
                  <w:u w:val="single"/>
                  <w:shd w:val="clear" w:color="auto" w:fill="FFFFFF"/>
                  <w:lang w:eastAsia="en-US"/>
                </w:rPr>
                <w:t>https://Doi.org/10.1590/s0104-40362023003103730</w:t>
              </w:r>
            </w:hyperlink>
            <w:r w:rsidRPr="00185D41">
              <w:rPr>
                <w:rFonts w:eastAsia="Calibri"/>
                <w:color w:val="494A4C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6B4B" w14:textId="4A8102F7" w:rsidR="002D5C42" w:rsidRPr="00185D41" w:rsidRDefault="00185D41" w:rsidP="00185D41">
            <w:pPr>
              <w:tabs>
                <w:tab w:val="left" w:pos="993"/>
              </w:tabs>
              <w:suppressAutoHyphens w:val="0"/>
              <w:contextualSpacing/>
              <w:jc w:val="center"/>
              <w:rPr>
                <w:lang w:val="en-US" w:eastAsia="en-US"/>
              </w:rPr>
            </w:pPr>
            <w:r w:rsidRPr="00185D41">
              <w:rPr>
                <w:lang w:val="en-US" w:eastAsia="en-US"/>
              </w:rPr>
              <w:lastRenderedPageBreak/>
              <w:t>-</w:t>
            </w:r>
          </w:p>
          <w:p w14:paraId="1B86E361" w14:textId="77777777" w:rsidR="007A057A" w:rsidRPr="00185D41" w:rsidRDefault="007A057A" w:rsidP="00D22681">
            <w:pPr>
              <w:jc w:val="center"/>
              <w:rPr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CBD8" w14:textId="6DF4766F" w:rsidR="007A057A" w:rsidRPr="00185D41" w:rsidRDefault="00185D41" w:rsidP="00D22681">
            <w:pPr>
              <w:jc w:val="center"/>
              <w:rPr>
                <w:lang w:val="en-US"/>
              </w:rPr>
            </w:pPr>
            <w:r w:rsidRPr="00185D41">
              <w:rPr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0A7F" w14:textId="77777777" w:rsidR="007A057A" w:rsidRPr="00185D41" w:rsidRDefault="002D5C42" w:rsidP="00D22681">
            <w:pPr>
              <w:jc w:val="center"/>
              <w:rPr>
                <w:lang w:val="en-US" w:eastAsia="en-US"/>
              </w:rPr>
            </w:pPr>
            <w:r w:rsidRPr="00185D41">
              <w:rPr>
                <w:lang w:val="en-US" w:eastAsia="en-US"/>
              </w:rPr>
              <w:t>CiteScore 1,4</w:t>
            </w:r>
          </w:p>
          <w:p w14:paraId="2144968F" w14:textId="77777777" w:rsidR="00185D41" w:rsidRPr="00185D41" w:rsidRDefault="00185D41" w:rsidP="00D22681">
            <w:pPr>
              <w:jc w:val="center"/>
              <w:rPr>
                <w:lang w:val="en-US" w:eastAsia="en-US"/>
              </w:rPr>
            </w:pPr>
          </w:p>
          <w:p w14:paraId="1211DB83" w14:textId="326E4750" w:rsidR="00185D41" w:rsidRPr="00185D41" w:rsidRDefault="00185D41" w:rsidP="00D22681">
            <w:pPr>
              <w:jc w:val="center"/>
              <w:rPr>
                <w:lang w:val="en-US"/>
              </w:rPr>
            </w:pPr>
            <w:r w:rsidRPr="00185D41">
              <w:rPr>
                <w:lang w:val="en-US" w:eastAsia="en-US"/>
              </w:rPr>
              <w:t>38% (Education)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F35A" w14:textId="4F3095C8" w:rsidR="007A057A" w:rsidRPr="00185D41" w:rsidRDefault="002D5C42" w:rsidP="002D5C42">
            <w:pPr>
              <w:rPr>
                <w:lang w:val="en-US"/>
              </w:rPr>
            </w:pPr>
            <w:hyperlink r:id="rId10">
              <w:r w:rsidRPr="00185D41">
                <w:rPr>
                  <w:lang w:val="en-US" w:eastAsia="en-US"/>
                </w:rPr>
                <w:t>Akkari, A.</w:t>
              </w:r>
            </w:hyperlink>
            <w:r w:rsidRPr="00185D41">
              <w:rPr>
                <w:lang w:val="en-US" w:eastAsia="en-US"/>
              </w:rPr>
              <w:t xml:space="preserve">, </w:t>
            </w:r>
            <w:hyperlink r:id="rId11">
              <w:r w:rsidRPr="00185D41">
                <w:rPr>
                  <w:lang w:val="en-US" w:eastAsia="en-US"/>
                </w:rPr>
                <w:t>Seidikenova, A.</w:t>
              </w:r>
            </w:hyperlink>
            <w:r w:rsidRPr="00185D41">
              <w:rPr>
                <w:lang w:val="en-US" w:eastAsia="en-US"/>
              </w:rPr>
              <w:t xml:space="preserve">, </w:t>
            </w:r>
            <w:hyperlink r:id="rId12">
              <w:r w:rsidRPr="00185D41">
                <w:rPr>
                  <w:lang w:val="en-US" w:eastAsia="en-US"/>
                </w:rPr>
                <w:t>Bakitov, A.</w:t>
              </w:r>
            </w:hyperlink>
            <w:r w:rsidRPr="00185D41">
              <w:rPr>
                <w:lang w:val="en-US" w:eastAsia="en-US"/>
              </w:rPr>
              <w:t xml:space="preserve">, </w:t>
            </w:r>
            <w:hyperlink r:id="rId13">
              <w:r w:rsidRPr="00185D41">
                <w:rPr>
                  <w:b/>
                  <w:bCs/>
                  <w:u w:val="single"/>
                  <w:lang w:val="en-US" w:eastAsia="en-US"/>
                </w:rPr>
                <w:t>Minazheva, G.</w:t>
              </w:r>
            </w:hyperlink>
            <w:r w:rsidRPr="00185D41">
              <w:rPr>
                <w:lang w:val="en-US" w:eastAsia="en-US"/>
              </w:rPr>
              <w:t xml:space="preserve"> </w:t>
            </w:r>
            <w:r w:rsidRPr="00185D41">
              <w:rPr>
                <w:lang w:eastAsia="en-US"/>
              </w:rPr>
              <w:t>(2023)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9778" w14:textId="7A10F6C9" w:rsidR="007A057A" w:rsidRPr="00185D41" w:rsidRDefault="002D5C42" w:rsidP="00D22681">
            <w:pPr>
              <w:jc w:val="center"/>
              <w:rPr>
                <w:lang w:val="kk-KZ"/>
              </w:rPr>
            </w:pPr>
            <w:r w:rsidRPr="00185D41">
              <w:rPr>
                <w:lang w:val="kk-KZ"/>
              </w:rPr>
              <w:t>соавтор</w:t>
            </w:r>
          </w:p>
        </w:tc>
      </w:tr>
      <w:tr w:rsidR="00EA0F92" w:rsidRPr="00185D41" w14:paraId="5EED34EA" w14:textId="77777777" w:rsidTr="00D255C2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E572" w14:textId="45832CE4" w:rsidR="00EA0F92" w:rsidRPr="00185D41" w:rsidRDefault="00EA0F92" w:rsidP="00EA0F92">
            <w:pPr>
              <w:jc w:val="center"/>
              <w:rPr>
                <w:lang w:val="kk-KZ"/>
              </w:rPr>
            </w:pPr>
            <w:r w:rsidRPr="00185D41">
              <w:rPr>
                <w:lang w:val="kk-KZ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55AD" w14:textId="6CD2CF3F" w:rsidR="00EA0F92" w:rsidRPr="00185D41" w:rsidRDefault="00EA0F92" w:rsidP="00EA0F92">
            <w:pPr>
              <w:tabs>
                <w:tab w:val="left" w:pos="228"/>
              </w:tabs>
              <w:rPr>
                <w:lang w:val="en-US"/>
              </w:rPr>
            </w:pPr>
            <w:r w:rsidRPr="00185D41">
              <w:rPr>
                <w:rStyle w:val="nlmarticle-title"/>
                <w:rFonts w:eastAsiaTheme="majorEastAsia"/>
                <w:color w:val="333333"/>
                <w:lang w:val="en-US"/>
              </w:rPr>
              <w:t>Examining leadership styles in higher education management: evidence from Kazakhstan.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B313" w14:textId="568A1B6F" w:rsidR="00EA0F92" w:rsidRPr="00185D41" w:rsidRDefault="00EA0F92" w:rsidP="00EA0F92">
            <w:pPr>
              <w:jc w:val="center"/>
              <w:rPr>
                <w:lang w:val="en-US"/>
              </w:rPr>
            </w:pPr>
            <w:r w:rsidRPr="00185D41">
              <w:rPr>
                <w:lang w:val="kk-KZ"/>
              </w:rPr>
              <w:t>статья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C8F4" w14:textId="237D5787" w:rsidR="00EA0F92" w:rsidRPr="00185D41" w:rsidRDefault="00EA0F92" w:rsidP="00EA0F92">
            <w:pPr>
              <w:rPr>
                <w:lang w:val="kk-KZ"/>
              </w:rPr>
            </w:pPr>
            <w:r w:rsidRPr="00185D41">
              <w:rPr>
                <w:lang w:val="en-US"/>
              </w:rPr>
              <w:t>International Journal of Leadership in Education</w:t>
            </w:r>
            <w:r w:rsidRPr="00185D41">
              <w:rPr>
                <w:color w:val="333333"/>
                <w:lang w:val="en-US"/>
              </w:rPr>
              <w:t xml:space="preserve">. </w:t>
            </w:r>
            <w:hyperlink r:id="rId14" w:history="1">
              <w:r w:rsidRPr="00185D41">
                <w:rPr>
                  <w:rStyle w:val="a5"/>
                </w:rPr>
                <w:t>https://doi.org/10.1080/13603124.2024.2304564</w:t>
              </w:r>
            </w:hyperlink>
            <w:r w:rsidRPr="00185D41">
              <w:rPr>
                <w:color w:val="333333"/>
                <w:lang w:val="en-US"/>
              </w:rPr>
              <w:t xml:space="preserve"> 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9C7E" w14:textId="277A1086" w:rsidR="00EA0F92" w:rsidRPr="00185D41" w:rsidRDefault="00EA0F92" w:rsidP="00EA0F92">
            <w:pPr>
              <w:tabs>
                <w:tab w:val="left" w:pos="993"/>
              </w:tabs>
              <w:suppressAutoHyphens w:val="0"/>
              <w:contextualSpacing/>
              <w:jc w:val="both"/>
              <w:rPr>
                <w:lang w:val="en-US" w:eastAsia="en-US"/>
              </w:rPr>
            </w:pPr>
            <w:r w:rsidRPr="00185D41">
              <w:rPr>
                <w:lang w:val="en-US" w:eastAsia="en-US"/>
              </w:rPr>
              <w:t>IF=2,4</w:t>
            </w:r>
          </w:p>
          <w:p w14:paraId="37C85E52" w14:textId="77777777" w:rsidR="00EA0F92" w:rsidRPr="00185D41" w:rsidRDefault="00EA0F92" w:rsidP="00EA0F92">
            <w:pPr>
              <w:tabs>
                <w:tab w:val="left" w:pos="993"/>
              </w:tabs>
              <w:suppressAutoHyphens w:val="0"/>
              <w:contextualSpacing/>
              <w:jc w:val="both"/>
              <w:rPr>
                <w:lang w:val="en-US" w:eastAsia="en-US"/>
              </w:rPr>
            </w:pPr>
            <w:r w:rsidRPr="00185D41">
              <w:rPr>
                <w:lang w:val="en-US" w:eastAsia="en-US"/>
              </w:rPr>
              <w:t>Q1</w:t>
            </w:r>
          </w:p>
          <w:p w14:paraId="1CD753BF" w14:textId="77777777" w:rsidR="00EA0F92" w:rsidRPr="0085592B" w:rsidRDefault="00EA0F92" w:rsidP="00EA0F92">
            <w:pPr>
              <w:shd w:val="clear" w:color="auto" w:fill="FFFFFF"/>
              <w:suppressAutoHyphens w:val="0"/>
              <w:rPr>
                <w:lang w:val="en-US" w:eastAsia="en-US"/>
              </w:rPr>
            </w:pPr>
            <w:r w:rsidRPr="00185D41">
              <w:rPr>
                <w:lang w:val="en-US" w:eastAsia="en-US"/>
              </w:rPr>
              <w:t>(</w:t>
            </w:r>
            <w:r w:rsidRPr="0085592B">
              <w:rPr>
                <w:lang w:val="en-US" w:eastAsia="en-US"/>
              </w:rPr>
              <w:t>EDUCATION &amp; EDUCATIONAL RESEARCH</w:t>
            </w:r>
            <w:r w:rsidRPr="00185D41">
              <w:rPr>
                <w:lang w:val="en-US" w:eastAsia="en-US"/>
              </w:rPr>
              <w:t>)</w:t>
            </w:r>
          </w:p>
          <w:p w14:paraId="2D3C0572" w14:textId="06773AE5" w:rsidR="00EA0F92" w:rsidRPr="00185D41" w:rsidRDefault="00EA0F92" w:rsidP="00EA0F92">
            <w:pPr>
              <w:jc w:val="center"/>
              <w:rPr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A0DB" w14:textId="0F6A9232" w:rsidR="00EA0F92" w:rsidRPr="00185D41" w:rsidRDefault="00EA0F92" w:rsidP="00EA0F92">
            <w:pPr>
              <w:jc w:val="center"/>
              <w:rPr>
                <w:lang w:val="kk-KZ"/>
              </w:rPr>
            </w:pPr>
            <w:r w:rsidRPr="00185D41">
              <w:rPr>
                <w:spacing w:val="4"/>
                <w:shd w:val="clear" w:color="auto" w:fill="F9F9F9"/>
                <w:lang w:val="en-US"/>
              </w:rPr>
              <w:t>Emerging Sources Citation Index (ESCI)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478" w14:textId="77777777" w:rsidR="00EA0F92" w:rsidRPr="00185D41" w:rsidRDefault="00EA0F92" w:rsidP="00185D41">
            <w:pPr>
              <w:jc w:val="center"/>
              <w:rPr>
                <w:lang w:val="en-US" w:eastAsia="en-US"/>
              </w:rPr>
            </w:pPr>
            <w:r w:rsidRPr="00185D41">
              <w:rPr>
                <w:lang w:val="en-US" w:eastAsia="en-US"/>
              </w:rPr>
              <w:t xml:space="preserve">CiteScore </w:t>
            </w:r>
            <w:r w:rsidR="00185D41" w:rsidRPr="00185D41">
              <w:rPr>
                <w:lang w:val="en-US" w:eastAsia="en-US"/>
              </w:rPr>
              <w:t>5</w:t>
            </w:r>
            <w:r w:rsidRPr="00185D41">
              <w:rPr>
                <w:lang w:val="en-US" w:eastAsia="en-US"/>
              </w:rPr>
              <w:t>,1</w:t>
            </w:r>
          </w:p>
          <w:p w14:paraId="02223EA4" w14:textId="77777777" w:rsidR="00185D41" w:rsidRDefault="00185D41" w:rsidP="00185D41">
            <w:pPr>
              <w:jc w:val="center"/>
              <w:rPr>
                <w:lang w:val="en-US" w:eastAsia="en-US"/>
              </w:rPr>
            </w:pPr>
          </w:p>
          <w:p w14:paraId="708CE578" w14:textId="6867B76B" w:rsidR="00185D41" w:rsidRPr="00185D41" w:rsidRDefault="00185D41" w:rsidP="00185D41">
            <w:pPr>
              <w:jc w:val="center"/>
              <w:rPr>
                <w:lang w:val="en-US"/>
              </w:rPr>
            </w:pPr>
            <w:r w:rsidRPr="00185D41">
              <w:rPr>
                <w:lang w:val="en-US" w:eastAsia="en-US"/>
              </w:rPr>
              <w:t>82% (Education)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2CCB" w14:textId="66EAD4BD" w:rsidR="00EA0F92" w:rsidRPr="00185D41" w:rsidRDefault="00EA0F92" w:rsidP="00EA0F92">
            <w:pPr>
              <w:rPr>
                <w:lang w:val="en-US"/>
              </w:rPr>
            </w:pPr>
            <w:r w:rsidRPr="00185D41">
              <w:rPr>
                <w:rStyle w:val="nlmarticle-title"/>
                <w:rFonts w:eastAsiaTheme="majorEastAsia"/>
                <w:color w:val="333333"/>
                <w:lang w:val="en-US" w:eastAsia="ru-RU"/>
              </w:rPr>
              <w:t xml:space="preserve">Mynbayeva A., </w:t>
            </w:r>
            <w:r w:rsidRPr="00185D41">
              <w:rPr>
                <w:rStyle w:val="nlmarticle-title"/>
                <w:rFonts w:eastAsiaTheme="majorEastAsia"/>
                <w:b/>
                <w:bCs/>
                <w:color w:val="333333"/>
                <w:u w:val="single"/>
                <w:lang w:val="en-US" w:eastAsia="ru-RU"/>
              </w:rPr>
              <w:t>Minazheva G.,</w:t>
            </w:r>
            <w:r w:rsidRPr="00185D41">
              <w:rPr>
                <w:rStyle w:val="nlmarticle-title"/>
                <w:rFonts w:eastAsiaTheme="majorEastAsia"/>
                <w:color w:val="333333"/>
                <w:lang w:val="en-US" w:eastAsia="ru-RU"/>
              </w:rPr>
              <w:t xml:space="preserve"> Sadyrova M., Zoldassova M.</w:t>
            </w:r>
            <w:r w:rsidRPr="00185D41">
              <w:rPr>
                <w:rStyle w:val="nlmarticle-title"/>
                <w:rFonts w:eastAsiaTheme="majorEastAsia"/>
                <w:color w:val="333333"/>
                <w:lang w:val="en-US"/>
              </w:rPr>
              <w:t xml:space="preserve"> (2024).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5FDB" w14:textId="31199F7C" w:rsidR="00EA0F92" w:rsidRPr="00185D41" w:rsidRDefault="00EA0F92" w:rsidP="00EA0F92">
            <w:pPr>
              <w:jc w:val="center"/>
              <w:rPr>
                <w:lang w:val="en-US"/>
              </w:rPr>
            </w:pPr>
            <w:r w:rsidRPr="00185D41">
              <w:rPr>
                <w:lang w:val="kk-KZ"/>
              </w:rPr>
              <w:t>автор для корреспонденции</w:t>
            </w:r>
          </w:p>
        </w:tc>
      </w:tr>
      <w:tr w:rsidR="00EA0F92" w:rsidRPr="00185D41" w14:paraId="1809878C" w14:textId="77777777" w:rsidTr="00D255C2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6435" w14:textId="0D6953B3" w:rsidR="00EA0F92" w:rsidRPr="00185D41" w:rsidRDefault="00EA0F92" w:rsidP="00EA0F92">
            <w:pPr>
              <w:jc w:val="center"/>
              <w:rPr>
                <w:lang w:val="kk-KZ"/>
              </w:rPr>
            </w:pPr>
            <w:r w:rsidRPr="00185D41">
              <w:rPr>
                <w:lang w:val="kk-KZ"/>
              </w:rPr>
              <w:t xml:space="preserve">4.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1CB1" w14:textId="24C9B10B" w:rsidR="00EA0F92" w:rsidRPr="00185D41" w:rsidRDefault="00EA0F92" w:rsidP="00EA0F92">
            <w:pPr>
              <w:shd w:val="clear" w:color="auto" w:fill="FFFFFF"/>
              <w:suppressAutoHyphens w:val="0"/>
              <w:jc w:val="both"/>
              <w:rPr>
                <w:lang w:val="kk-KZ" w:eastAsia="en-US"/>
              </w:rPr>
            </w:pPr>
            <w:r w:rsidRPr="00185D41">
              <w:rPr>
                <w:lang w:val="en-US" w:eastAsia="en-US"/>
              </w:rPr>
              <w:t>Specifics of population psychodiagnostics on the example of Kazakhstan, China, and Japan: a comparative analysis.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B188" w14:textId="745D568A" w:rsidR="00EA0F92" w:rsidRPr="00185D41" w:rsidRDefault="00EA0F92" w:rsidP="00EA0F92">
            <w:pPr>
              <w:jc w:val="center"/>
              <w:rPr>
                <w:lang w:val="kk-KZ"/>
              </w:rPr>
            </w:pPr>
            <w:r w:rsidRPr="00185D41">
              <w:rPr>
                <w:lang w:val="kk-KZ"/>
              </w:rPr>
              <w:t>статья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725F" w14:textId="188408FD" w:rsidR="00EA0F92" w:rsidRPr="00185D41" w:rsidRDefault="00EA0F92" w:rsidP="00EA0F92">
            <w:pPr>
              <w:jc w:val="both"/>
              <w:rPr>
                <w:lang w:val="kk-KZ"/>
              </w:rPr>
            </w:pPr>
            <w:r w:rsidRPr="00185D41">
              <w:rPr>
                <w:lang w:val="en-US" w:eastAsia="en-US"/>
              </w:rPr>
              <w:t>International Journal of Evaluation and Research in Education.</w:t>
            </w:r>
            <w:r w:rsidRPr="00185D41">
              <w:rPr>
                <w:lang w:val="en-US"/>
              </w:rPr>
              <w:t xml:space="preserve"> </w:t>
            </w:r>
            <w:hyperlink r:id="rId15" w:history="1">
              <w:r w:rsidRPr="00185D41">
                <w:rPr>
                  <w:rStyle w:val="a5"/>
                  <w:lang w:val="en-US" w:eastAsia="en-US"/>
                </w:rPr>
                <w:t>http://doi.org/10.11591/ijere.v14i1.30363</w:t>
              </w:r>
            </w:hyperlink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5052" w14:textId="20E0960C" w:rsidR="00EA0F92" w:rsidRPr="00185D41" w:rsidRDefault="00185D41" w:rsidP="00EA0F92">
            <w:pPr>
              <w:jc w:val="center"/>
              <w:rPr>
                <w:lang w:val="en-US"/>
              </w:rPr>
            </w:pPr>
            <w:r w:rsidRPr="00185D41">
              <w:rPr>
                <w:lang w:val="en-US" w:eastAsia="en-US"/>
              </w:rPr>
              <w:t>-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4145" w14:textId="3527CAFB" w:rsidR="00EA0F92" w:rsidRPr="00185D41" w:rsidRDefault="00185D41" w:rsidP="00EA0F92">
            <w:pPr>
              <w:jc w:val="center"/>
              <w:rPr>
                <w:lang w:val="en-US"/>
              </w:rPr>
            </w:pPr>
            <w:r w:rsidRPr="00185D41">
              <w:rPr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31F8" w14:textId="77777777" w:rsidR="00EA0F92" w:rsidRPr="00185D41" w:rsidRDefault="00EA0F92" w:rsidP="00EA0F92">
            <w:pPr>
              <w:jc w:val="center"/>
              <w:rPr>
                <w:lang w:val="en-US" w:eastAsia="en-US"/>
              </w:rPr>
            </w:pPr>
            <w:r w:rsidRPr="00185D41">
              <w:rPr>
                <w:lang w:val="en-US" w:eastAsia="en-US"/>
              </w:rPr>
              <w:t>CiteScore 2,7</w:t>
            </w:r>
          </w:p>
          <w:p w14:paraId="76C9BD04" w14:textId="77777777" w:rsidR="00185D41" w:rsidRDefault="00185D41" w:rsidP="00EA0F92">
            <w:pPr>
              <w:jc w:val="center"/>
              <w:rPr>
                <w:lang w:val="en-US" w:eastAsia="en-US"/>
              </w:rPr>
            </w:pPr>
          </w:p>
          <w:p w14:paraId="5D7CB8A0" w14:textId="7778ABD7" w:rsidR="00185D41" w:rsidRPr="00185D41" w:rsidRDefault="00185D41" w:rsidP="00EA0F92">
            <w:pPr>
              <w:jc w:val="center"/>
              <w:rPr>
                <w:lang w:val="en-US"/>
              </w:rPr>
            </w:pPr>
            <w:r w:rsidRPr="00185D41">
              <w:rPr>
                <w:lang w:val="en-US" w:eastAsia="en-US"/>
              </w:rPr>
              <w:t>82% (Education)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B3AF" w14:textId="595797E1" w:rsidR="00EA0F92" w:rsidRPr="00185D41" w:rsidRDefault="00EA0F92" w:rsidP="00EA0F92">
            <w:pPr>
              <w:jc w:val="both"/>
              <w:rPr>
                <w:lang w:val="en-US"/>
              </w:rPr>
            </w:pPr>
            <w:hyperlink r:id="rId16" w:history="1">
              <w:r w:rsidRPr="00185D41">
                <w:rPr>
                  <w:rStyle w:val="nlmarticle-title"/>
                  <w:rFonts w:eastAsiaTheme="majorEastAsia"/>
                  <w:color w:val="333333"/>
                  <w:lang w:val="en-US" w:eastAsia="ru-RU"/>
                </w:rPr>
                <w:t>Mynbayeva, A.</w:t>
              </w:r>
            </w:hyperlink>
            <w:r w:rsidRPr="00185D41">
              <w:rPr>
                <w:rStyle w:val="nlmarticle-title"/>
                <w:rFonts w:eastAsiaTheme="majorEastAsia"/>
                <w:color w:val="333333"/>
                <w:lang w:val="en-US" w:eastAsia="ru-RU"/>
              </w:rPr>
              <w:t xml:space="preserve">, </w:t>
            </w:r>
            <w:hyperlink r:id="rId17" w:history="1">
              <w:r w:rsidRPr="00185D41">
                <w:rPr>
                  <w:rStyle w:val="nlmarticle-title"/>
                  <w:rFonts w:eastAsiaTheme="majorEastAsia"/>
                  <w:color w:val="333333"/>
                  <w:lang w:val="en-US" w:eastAsia="ru-RU"/>
                </w:rPr>
                <w:t>Zhou, M.</w:t>
              </w:r>
            </w:hyperlink>
            <w:r w:rsidRPr="00185D41">
              <w:rPr>
                <w:rStyle w:val="nlmarticle-title"/>
                <w:rFonts w:eastAsiaTheme="majorEastAsia"/>
                <w:color w:val="333333"/>
                <w:lang w:val="en-US" w:eastAsia="ru-RU"/>
              </w:rPr>
              <w:t xml:space="preserve">, </w:t>
            </w:r>
            <w:hyperlink r:id="rId18" w:history="1">
              <w:r w:rsidRPr="00185D41">
                <w:rPr>
                  <w:rStyle w:val="nlmarticle-title"/>
                  <w:rFonts w:eastAsiaTheme="majorEastAsia"/>
                  <w:b/>
                  <w:bCs/>
                  <w:color w:val="333333"/>
                  <w:u w:val="single"/>
                  <w:lang w:val="en-US" w:eastAsia="ru-RU"/>
                </w:rPr>
                <w:t>Minazheva, G.</w:t>
              </w:r>
            </w:hyperlink>
            <w:r w:rsidRPr="00185D41">
              <w:rPr>
                <w:rStyle w:val="nlmarticle-title"/>
                <w:rFonts w:eastAsiaTheme="majorEastAsia"/>
                <w:b/>
                <w:bCs/>
                <w:color w:val="333333"/>
                <w:u w:val="single"/>
                <w:lang w:val="en-US" w:eastAsia="ru-RU"/>
              </w:rPr>
              <w:t>,</w:t>
            </w:r>
            <w:r w:rsidRPr="00185D41">
              <w:rPr>
                <w:rStyle w:val="nlmarticle-title"/>
                <w:rFonts w:eastAsiaTheme="majorEastAsia"/>
                <w:color w:val="333333"/>
                <w:lang w:val="en-US" w:eastAsia="ru-RU"/>
              </w:rPr>
              <w:t xml:space="preserve"> </w:t>
            </w:r>
            <w:hyperlink r:id="rId19" w:history="1">
              <w:r w:rsidRPr="00185D41">
                <w:rPr>
                  <w:rStyle w:val="nlmarticle-title"/>
                  <w:rFonts w:eastAsiaTheme="majorEastAsia"/>
                  <w:color w:val="333333"/>
                  <w:lang w:val="en-US" w:eastAsia="ru-RU"/>
                </w:rPr>
                <w:t>Seiitnur, Z.</w:t>
              </w:r>
            </w:hyperlink>
            <w:r w:rsidRPr="00185D41">
              <w:rPr>
                <w:rStyle w:val="authors-moduleumr1o"/>
                <w:color w:val="2E2E2E"/>
                <w:lang w:val="en-US"/>
              </w:rPr>
              <w:t xml:space="preserve"> (</w:t>
            </w:r>
            <w:r w:rsidRPr="00185D41">
              <w:rPr>
                <w:lang w:val="en-US" w:eastAsia="en-US"/>
              </w:rPr>
              <w:t>2025).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0715" w14:textId="392C4462" w:rsidR="00EA0F92" w:rsidRPr="00185D41" w:rsidRDefault="00EA0F92" w:rsidP="00EA0F92">
            <w:pPr>
              <w:jc w:val="center"/>
              <w:rPr>
                <w:lang w:val="kk-KZ"/>
              </w:rPr>
            </w:pPr>
            <w:r w:rsidRPr="00185D41">
              <w:rPr>
                <w:lang w:val="kk-KZ"/>
              </w:rPr>
              <w:t>соавтор</w:t>
            </w:r>
          </w:p>
        </w:tc>
      </w:tr>
    </w:tbl>
    <w:p w14:paraId="1FEF38E2" w14:textId="55479E40" w:rsidR="00D22681" w:rsidRPr="003B2CCE" w:rsidRDefault="000A39D4" w:rsidP="00D22681">
      <w:pPr>
        <w:ind w:left="2552"/>
        <w:jc w:val="both"/>
        <w:rPr>
          <w:b/>
          <w:bCs/>
        </w:rPr>
      </w:pPr>
      <w:r w:rsidRPr="003B2CCE">
        <w:rPr>
          <w:b/>
          <w:bCs/>
        </w:rPr>
        <w:t>Соискатель</w:t>
      </w:r>
      <w:r w:rsidR="00D22681" w:rsidRPr="003B2CCE">
        <w:rPr>
          <w:b/>
          <w:bCs/>
        </w:rPr>
        <w:tab/>
      </w:r>
      <w:r w:rsidR="00D22681" w:rsidRPr="003B2CCE">
        <w:rPr>
          <w:b/>
          <w:bCs/>
        </w:rPr>
        <w:tab/>
      </w:r>
      <w:r w:rsidR="00D22681" w:rsidRPr="003B2CCE">
        <w:rPr>
          <w:b/>
          <w:bCs/>
        </w:rPr>
        <w:tab/>
      </w:r>
      <w:r w:rsidR="00D22681" w:rsidRPr="003B2CCE">
        <w:rPr>
          <w:b/>
          <w:bCs/>
        </w:rPr>
        <w:tab/>
      </w:r>
      <w:r w:rsidR="00D22681" w:rsidRPr="003B2CCE">
        <w:rPr>
          <w:b/>
          <w:bCs/>
        </w:rPr>
        <w:tab/>
      </w:r>
      <w:r w:rsidR="00D22681" w:rsidRPr="003B2CCE">
        <w:rPr>
          <w:b/>
          <w:bCs/>
        </w:rPr>
        <w:tab/>
      </w:r>
      <w:r w:rsidR="00D22681" w:rsidRPr="003B2CCE">
        <w:rPr>
          <w:b/>
          <w:bCs/>
        </w:rPr>
        <w:tab/>
      </w:r>
      <w:r w:rsidR="00D22681" w:rsidRPr="003B2CCE">
        <w:rPr>
          <w:b/>
          <w:bCs/>
        </w:rPr>
        <w:tab/>
      </w:r>
      <w:r w:rsidR="00D22681" w:rsidRPr="003B2CCE">
        <w:rPr>
          <w:b/>
          <w:bCs/>
        </w:rPr>
        <w:tab/>
      </w:r>
      <w:r w:rsidR="003B2CCE">
        <w:rPr>
          <w:b/>
          <w:bCs/>
          <w:lang w:val="kk-KZ"/>
        </w:rPr>
        <w:t xml:space="preserve">            </w:t>
      </w:r>
      <w:r w:rsidR="007A057A" w:rsidRPr="003B2CCE">
        <w:rPr>
          <w:b/>
          <w:bCs/>
          <w:lang w:val="kk-KZ"/>
        </w:rPr>
        <w:t>Г</w:t>
      </w:r>
      <w:r w:rsidR="00D66888" w:rsidRPr="003B2CCE">
        <w:rPr>
          <w:b/>
          <w:bCs/>
          <w:lang w:val="kk-KZ"/>
        </w:rPr>
        <w:t>.</w:t>
      </w:r>
      <w:r w:rsidR="007A057A" w:rsidRPr="003B2CCE">
        <w:rPr>
          <w:b/>
          <w:bCs/>
          <w:lang w:val="kk-KZ"/>
        </w:rPr>
        <w:t>С</w:t>
      </w:r>
      <w:r w:rsidR="00D66888" w:rsidRPr="003B2CCE">
        <w:rPr>
          <w:b/>
          <w:bCs/>
          <w:lang w:val="kk-KZ"/>
        </w:rPr>
        <w:t xml:space="preserve">. </w:t>
      </w:r>
      <w:r w:rsidR="007A057A" w:rsidRPr="003B2CCE">
        <w:rPr>
          <w:b/>
          <w:bCs/>
          <w:lang w:val="kk-KZ"/>
        </w:rPr>
        <w:t>Минаже</w:t>
      </w:r>
      <w:r w:rsidR="00D66888" w:rsidRPr="003B2CCE">
        <w:rPr>
          <w:b/>
          <w:bCs/>
          <w:lang w:val="kk-KZ"/>
        </w:rPr>
        <w:t>ва</w:t>
      </w:r>
      <w:r w:rsidRPr="003B2CCE">
        <w:rPr>
          <w:b/>
          <w:bCs/>
        </w:rPr>
        <w:t xml:space="preserve"> </w:t>
      </w:r>
    </w:p>
    <w:p w14:paraId="376603E1" w14:textId="77777777" w:rsidR="00D22681" w:rsidRPr="003B2CCE" w:rsidRDefault="00D22681" w:rsidP="00D22681">
      <w:pPr>
        <w:ind w:left="2552"/>
        <w:jc w:val="both"/>
        <w:rPr>
          <w:b/>
          <w:bCs/>
        </w:rPr>
      </w:pPr>
    </w:p>
    <w:p w14:paraId="190E7F0E" w14:textId="35D59259" w:rsidR="00AD153E" w:rsidRPr="003B2CCE" w:rsidRDefault="000A39D4" w:rsidP="00A73C64">
      <w:pPr>
        <w:ind w:left="2552"/>
        <w:jc w:val="both"/>
        <w:rPr>
          <w:b/>
          <w:bCs/>
        </w:rPr>
      </w:pPr>
      <w:r w:rsidRPr="003B2CCE">
        <w:rPr>
          <w:b/>
          <w:bCs/>
        </w:rPr>
        <w:t xml:space="preserve">Главный </w:t>
      </w:r>
      <w:r w:rsidR="00D22681" w:rsidRPr="003B2CCE">
        <w:rPr>
          <w:b/>
          <w:bCs/>
        </w:rPr>
        <w:t xml:space="preserve">ученый секретарь </w:t>
      </w:r>
      <w:r w:rsidRPr="003B2CCE">
        <w:rPr>
          <w:b/>
          <w:bCs/>
        </w:rPr>
        <w:t>КазНУ им. аль-Фараби</w:t>
      </w:r>
      <w:r w:rsidR="00D22681" w:rsidRPr="003B2CCE">
        <w:rPr>
          <w:b/>
          <w:bCs/>
        </w:rPr>
        <w:tab/>
      </w:r>
      <w:r w:rsidR="00D22681" w:rsidRPr="003B2CCE">
        <w:rPr>
          <w:b/>
          <w:bCs/>
        </w:rPr>
        <w:tab/>
      </w:r>
      <w:r w:rsidR="00D22681" w:rsidRPr="003B2CCE">
        <w:rPr>
          <w:b/>
          <w:bCs/>
        </w:rPr>
        <w:tab/>
      </w:r>
      <w:r w:rsidR="00D22681" w:rsidRPr="003B2CCE">
        <w:rPr>
          <w:b/>
          <w:bCs/>
        </w:rPr>
        <w:tab/>
        <w:t>Л.М. Шайкенова</w:t>
      </w:r>
    </w:p>
    <w:p w14:paraId="18F418B2" w14:textId="77777777" w:rsidR="007A057A" w:rsidRPr="003B2CCE" w:rsidRDefault="007A057A" w:rsidP="00A73C64">
      <w:pPr>
        <w:ind w:left="2552"/>
        <w:jc w:val="both"/>
        <w:rPr>
          <w:b/>
          <w:bCs/>
        </w:rPr>
      </w:pPr>
    </w:p>
    <w:p w14:paraId="08E1AD84" w14:textId="77777777" w:rsidR="007A057A" w:rsidRDefault="007A057A" w:rsidP="00A73C64">
      <w:pPr>
        <w:ind w:left="2552"/>
        <w:jc w:val="both"/>
      </w:pPr>
    </w:p>
    <w:p w14:paraId="73465869" w14:textId="77777777" w:rsidR="007A057A" w:rsidRDefault="007A057A" w:rsidP="00A73C64">
      <w:pPr>
        <w:ind w:left="2552"/>
        <w:jc w:val="both"/>
      </w:pPr>
    </w:p>
    <w:p w14:paraId="51E1E94A" w14:textId="77777777" w:rsidR="007A057A" w:rsidRDefault="007A057A" w:rsidP="00A73C64">
      <w:pPr>
        <w:ind w:left="2552"/>
        <w:jc w:val="both"/>
      </w:pPr>
    </w:p>
    <w:p w14:paraId="6958BD77" w14:textId="77777777" w:rsidR="007A057A" w:rsidRPr="001D5633" w:rsidRDefault="007A057A" w:rsidP="00A73C64">
      <w:pPr>
        <w:ind w:left="2552"/>
        <w:jc w:val="both"/>
      </w:pPr>
    </w:p>
    <w:p w14:paraId="66285769" w14:textId="77777777" w:rsidR="002909DB" w:rsidRDefault="002909DB" w:rsidP="002909DB">
      <w:pPr>
        <w:jc w:val="center"/>
        <w:rPr>
          <w:b/>
        </w:rPr>
        <w:sectPr w:rsidR="002909DB" w:rsidSect="00892F28">
          <w:pgSz w:w="16838" w:h="11906" w:orient="landscape"/>
          <w:pgMar w:top="851" w:right="536" w:bottom="567" w:left="567" w:header="709" w:footer="709" w:gutter="0"/>
          <w:cols w:space="708"/>
          <w:docGrid w:linePitch="360"/>
        </w:sectPr>
      </w:pPr>
    </w:p>
    <w:p w14:paraId="7FBFD0DE" w14:textId="77777777" w:rsidR="00887AC3" w:rsidRDefault="00887AC3" w:rsidP="002909DB">
      <w:pPr>
        <w:jc w:val="center"/>
        <w:rPr>
          <w:b/>
        </w:rPr>
      </w:pPr>
      <w:bookmarkStart w:id="1" w:name="_Hlk185087666"/>
    </w:p>
    <w:p w14:paraId="70EB7BA3" w14:textId="77777777" w:rsidR="00887AC3" w:rsidRDefault="00887AC3" w:rsidP="002909DB">
      <w:pPr>
        <w:jc w:val="center"/>
        <w:rPr>
          <w:b/>
        </w:rPr>
      </w:pPr>
    </w:p>
    <w:p w14:paraId="4923B9D5" w14:textId="77777777" w:rsidR="00887AC3" w:rsidRDefault="00887AC3" w:rsidP="002909DB">
      <w:pPr>
        <w:jc w:val="center"/>
        <w:rPr>
          <w:b/>
        </w:rPr>
      </w:pPr>
    </w:p>
    <w:p w14:paraId="718BBB48" w14:textId="77777777" w:rsidR="00887AC3" w:rsidRDefault="00887AC3" w:rsidP="002909DB">
      <w:pPr>
        <w:jc w:val="center"/>
        <w:rPr>
          <w:b/>
        </w:rPr>
      </w:pPr>
    </w:p>
    <w:p w14:paraId="5E39DB08" w14:textId="7A9CEF0D" w:rsidR="002909DB" w:rsidRPr="00627C10" w:rsidRDefault="002909DB" w:rsidP="002909DB">
      <w:pPr>
        <w:jc w:val="center"/>
        <w:rPr>
          <w:b/>
        </w:rPr>
      </w:pPr>
      <w:r w:rsidRPr="00627C10">
        <w:rPr>
          <w:b/>
        </w:rPr>
        <w:t>КАЗАХСКИЙ НАЦИОНАЛЬНЫЙ УНИВЕРСИТЕТ ИМ. АЛЬ-ФАРАБИ</w:t>
      </w:r>
    </w:p>
    <w:p w14:paraId="6C949F0A" w14:textId="3AEEB27A" w:rsidR="002909DB" w:rsidRPr="00627C10" w:rsidRDefault="002909DB" w:rsidP="002909DB">
      <w:pPr>
        <w:jc w:val="center"/>
        <w:rPr>
          <w:b/>
        </w:rPr>
      </w:pPr>
      <w:r w:rsidRPr="00627C10">
        <w:rPr>
          <w:b/>
        </w:rPr>
        <w:t>СПИСОК НАУЧНЫХ ТРУДОВ</w:t>
      </w:r>
      <w:r w:rsidR="00500858">
        <w:rPr>
          <w:b/>
          <w:lang w:val="kk-KZ"/>
        </w:rPr>
        <w:t xml:space="preserve">  </w:t>
      </w:r>
      <w:r w:rsidR="00500858" w:rsidRPr="00500858">
        <w:rPr>
          <w:bCs/>
          <w:lang w:val="kk-KZ"/>
        </w:rPr>
        <w:t>(КОКСОН)</w:t>
      </w:r>
      <w:r w:rsidR="00500858">
        <w:rPr>
          <w:b/>
          <w:lang w:val="kk-KZ"/>
        </w:rPr>
        <w:t xml:space="preserve"> </w:t>
      </w:r>
      <w:r w:rsidRPr="00627C10">
        <w:rPr>
          <w:b/>
        </w:rPr>
        <w:t xml:space="preserve"> </w:t>
      </w:r>
    </w:p>
    <w:p w14:paraId="1CA63A5F" w14:textId="1F45CF8B" w:rsidR="002909DB" w:rsidRPr="00627C10" w:rsidRDefault="007A057A" w:rsidP="002909DB">
      <w:pPr>
        <w:jc w:val="center"/>
        <w:rPr>
          <w:b/>
        </w:rPr>
      </w:pPr>
      <w:r>
        <w:rPr>
          <w:b/>
          <w:lang w:val="kk-KZ"/>
        </w:rPr>
        <w:t>Минаже</w:t>
      </w:r>
      <w:r w:rsidR="002909DB">
        <w:rPr>
          <w:b/>
        </w:rPr>
        <w:t xml:space="preserve">ва </w:t>
      </w:r>
      <w:r>
        <w:rPr>
          <w:b/>
          <w:lang w:val="kk-KZ"/>
        </w:rPr>
        <w:t>Гулшарат Салауатовна</w:t>
      </w:r>
    </w:p>
    <w:p w14:paraId="301A0C2E" w14:textId="77777777" w:rsidR="002909DB" w:rsidRPr="00627C10" w:rsidRDefault="002909DB" w:rsidP="002909DB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118"/>
        <w:gridCol w:w="3686"/>
        <w:gridCol w:w="2126"/>
        <w:gridCol w:w="6"/>
      </w:tblGrid>
      <w:tr w:rsidR="002909DB" w:rsidRPr="002A7678" w14:paraId="3D241F39" w14:textId="77777777" w:rsidTr="00FF38BC">
        <w:trPr>
          <w:gridAfter w:val="1"/>
          <w:wAfter w:w="6" w:type="dxa"/>
          <w:trHeight w:val="134"/>
        </w:trPr>
        <w:tc>
          <w:tcPr>
            <w:tcW w:w="1271" w:type="dxa"/>
            <w:shd w:val="clear" w:color="auto" w:fill="auto"/>
          </w:tcPr>
          <w:p w14:paraId="725206FE" w14:textId="77777777" w:rsidR="002909DB" w:rsidRPr="00562D3F" w:rsidRDefault="002909DB" w:rsidP="00327A8A">
            <w:pPr>
              <w:jc w:val="center"/>
              <w:rPr>
                <w:b/>
                <w:bCs/>
                <w:sz w:val="22"/>
                <w:szCs w:val="22"/>
              </w:rPr>
            </w:pPr>
            <w:r w:rsidRPr="00562D3F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118" w:type="dxa"/>
            <w:shd w:val="clear" w:color="auto" w:fill="auto"/>
          </w:tcPr>
          <w:p w14:paraId="4FE326A6" w14:textId="77777777" w:rsidR="002909DB" w:rsidRPr="00562D3F" w:rsidRDefault="002909DB" w:rsidP="00327A8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84E8931" w14:textId="77777777" w:rsidR="002909DB" w:rsidRPr="00562D3F" w:rsidRDefault="002909DB" w:rsidP="00327A8A">
            <w:pPr>
              <w:jc w:val="center"/>
              <w:rPr>
                <w:b/>
                <w:bCs/>
                <w:sz w:val="22"/>
                <w:szCs w:val="22"/>
              </w:rPr>
            </w:pPr>
            <w:r w:rsidRPr="00562D3F">
              <w:rPr>
                <w:b/>
                <w:bCs/>
                <w:sz w:val="22"/>
                <w:szCs w:val="22"/>
              </w:rPr>
              <w:t>Название трудов</w:t>
            </w:r>
          </w:p>
        </w:tc>
        <w:tc>
          <w:tcPr>
            <w:tcW w:w="3686" w:type="dxa"/>
            <w:shd w:val="clear" w:color="auto" w:fill="auto"/>
          </w:tcPr>
          <w:p w14:paraId="57F2034D" w14:textId="77777777" w:rsidR="002909DB" w:rsidRPr="00562D3F" w:rsidRDefault="002909DB" w:rsidP="00327A8A">
            <w:pPr>
              <w:jc w:val="center"/>
              <w:rPr>
                <w:b/>
                <w:bCs/>
                <w:sz w:val="22"/>
                <w:szCs w:val="22"/>
              </w:rPr>
            </w:pPr>
            <w:r w:rsidRPr="00562D3F">
              <w:rPr>
                <w:b/>
                <w:bCs/>
                <w:sz w:val="22"/>
                <w:szCs w:val="22"/>
              </w:rPr>
              <w:t xml:space="preserve">Наименование издательства, журнала </w:t>
            </w:r>
          </w:p>
          <w:p w14:paraId="7A758D64" w14:textId="77777777" w:rsidR="002909DB" w:rsidRPr="00562D3F" w:rsidRDefault="002909DB" w:rsidP="00327A8A">
            <w:pPr>
              <w:jc w:val="center"/>
              <w:rPr>
                <w:b/>
                <w:bCs/>
                <w:sz w:val="22"/>
                <w:szCs w:val="22"/>
              </w:rPr>
            </w:pPr>
            <w:r w:rsidRPr="00562D3F">
              <w:rPr>
                <w:b/>
                <w:bCs/>
                <w:sz w:val="22"/>
                <w:szCs w:val="22"/>
              </w:rPr>
              <w:t>(№, год), № авт, свид.</w:t>
            </w:r>
          </w:p>
        </w:tc>
        <w:tc>
          <w:tcPr>
            <w:tcW w:w="2126" w:type="dxa"/>
            <w:shd w:val="clear" w:color="auto" w:fill="auto"/>
          </w:tcPr>
          <w:p w14:paraId="0ABE2F2A" w14:textId="77777777" w:rsidR="002909DB" w:rsidRPr="00562D3F" w:rsidRDefault="002909DB" w:rsidP="00327A8A">
            <w:pPr>
              <w:jc w:val="center"/>
              <w:rPr>
                <w:b/>
                <w:bCs/>
                <w:sz w:val="22"/>
                <w:szCs w:val="22"/>
              </w:rPr>
            </w:pPr>
            <w:r w:rsidRPr="00562D3F">
              <w:rPr>
                <w:b/>
                <w:bCs/>
                <w:sz w:val="22"/>
                <w:szCs w:val="22"/>
              </w:rPr>
              <w:t>Фамилия соавторов работы</w:t>
            </w:r>
          </w:p>
        </w:tc>
      </w:tr>
      <w:tr w:rsidR="009B798A" w:rsidRPr="002A7678" w14:paraId="3456511C" w14:textId="77777777" w:rsidTr="00FF38BC">
        <w:trPr>
          <w:gridAfter w:val="1"/>
          <w:wAfter w:w="6" w:type="dxa"/>
          <w:trHeight w:val="134"/>
        </w:trPr>
        <w:tc>
          <w:tcPr>
            <w:tcW w:w="1271" w:type="dxa"/>
            <w:shd w:val="clear" w:color="auto" w:fill="auto"/>
          </w:tcPr>
          <w:p w14:paraId="600073F7" w14:textId="77777777" w:rsidR="009B798A" w:rsidRPr="00661C4E" w:rsidRDefault="009B798A" w:rsidP="009B798A">
            <w:pPr>
              <w:pStyle w:val="a3"/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0C6DBBBA" w14:textId="5A5A95BF" w:rsidR="009B798A" w:rsidRPr="002A7678" w:rsidRDefault="009B798A" w:rsidP="009B798A">
            <w:pPr>
              <w:jc w:val="both"/>
              <w:rPr>
                <w:sz w:val="22"/>
                <w:szCs w:val="22"/>
              </w:rPr>
            </w:pPr>
            <w:r w:rsidRPr="00DB25AA">
              <w:rPr>
                <w:lang w:val="kk-KZ"/>
              </w:rPr>
              <w:t>Университетте тесттік бақылау жүйесінің қолданылу барысы</w:t>
            </w:r>
            <w:r>
              <w:rPr>
                <w:lang w:val="kk-KZ"/>
              </w:rPr>
              <w:t>.</w:t>
            </w:r>
            <w:r w:rsidRPr="00DB25AA">
              <w:rPr>
                <w:lang w:val="kk-KZ"/>
              </w:rPr>
              <w:t xml:space="preserve">  </w:t>
            </w:r>
          </w:p>
        </w:tc>
        <w:tc>
          <w:tcPr>
            <w:tcW w:w="3686" w:type="dxa"/>
            <w:shd w:val="clear" w:color="auto" w:fill="auto"/>
          </w:tcPr>
          <w:p w14:paraId="68C77EBF" w14:textId="4DBE2314" w:rsidR="009B798A" w:rsidRPr="00500C82" w:rsidRDefault="009B798A" w:rsidP="009B798A">
            <w:pPr>
              <w:jc w:val="both"/>
              <w:rPr>
                <w:sz w:val="22"/>
                <w:szCs w:val="22"/>
                <w:lang w:val="kk-KZ"/>
              </w:rPr>
            </w:pPr>
            <w:r w:rsidRPr="00562D3F">
              <w:rPr>
                <w:iCs/>
                <w:lang w:val="kk-KZ"/>
              </w:rPr>
              <w:t xml:space="preserve">Вестник КазГУ. Серия информационная. </w:t>
            </w:r>
            <w:r w:rsidRPr="00562D3F">
              <w:t>–</w:t>
            </w:r>
            <w:r w:rsidRPr="00562D3F">
              <w:rPr>
                <w:iCs/>
                <w:lang w:val="kk-KZ"/>
              </w:rPr>
              <w:t xml:space="preserve">2000. </w:t>
            </w:r>
            <w:r w:rsidRPr="00562D3F">
              <w:t>–</w:t>
            </w:r>
            <w:r w:rsidRPr="00562D3F">
              <w:rPr>
                <w:iCs/>
                <w:lang w:val="kk-KZ"/>
              </w:rPr>
              <w:t xml:space="preserve"> </w:t>
            </w:r>
            <w:r w:rsidRPr="00562D3F">
              <w:rPr>
                <w:iCs/>
              </w:rPr>
              <w:t>№</w:t>
            </w:r>
            <w:r w:rsidRPr="00562D3F">
              <w:rPr>
                <w:iCs/>
                <w:lang w:val="kk-KZ"/>
              </w:rPr>
              <w:t>2(5). – С. 52-53.</w:t>
            </w:r>
            <w:r w:rsidRPr="00562D3F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986C741" w14:textId="77777777" w:rsidR="009B798A" w:rsidRDefault="009B798A" w:rsidP="009B798A">
            <w:pPr>
              <w:jc w:val="center"/>
              <w:rPr>
                <w:lang w:val="en-US"/>
              </w:rPr>
            </w:pPr>
            <w:r w:rsidRPr="003A600A">
              <w:t>–</w:t>
            </w:r>
          </w:p>
          <w:p w14:paraId="48565DB9" w14:textId="0CEBDA5F" w:rsidR="006C5AF6" w:rsidRPr="006C5AF6" w:rsidRDefault="006C5AF6" w:rsidP="009B798A">
            <w:pPr>
              <w:jc w:val="center"/>
              <w:rPr>
                <w:sz w:val="22"/>
                <w:szCs w:val="22"/>
                <w:lang w:val="en-US"/>
              </w:rPr>
            </w:pPr>
            <w:r w:rsidRPr="00FA30A9">
              <w:rPr>
                <w:lang w:val="kk-KZ" w:eastAsia="en-US"/>
              </w:rPr>
              <w:t>скан копия</w:t>
            </w:r>
          </w:p>
        </w:tc>
      </w:tr>
      <w:bookmarkEnd w:id="1"/>
      <w:tr w:rsidR="009B798A" w:rsidRPr="002A7678" w14:paraId="25C14360" w14:textId="77777777" w:rsidTr="00FF38BC">
        <w:trPr>
          <w:gridAfter w:val="1"/>
          <w:wAfter w:w="6" w:type="dxa"/>
          <w:trHeight w:val="134"/>
        </w:trPr>
        <w:tc>
          <w:tcPr>
            <w:tcW w:w="1271" w:type="dxa"/>
            <w:shd w:val="clear" w:color="auto" w:fill="auto"/>
          </w:tcPr>
          <w:p w14:paraId="7D043DA9" w14:textId="77777777" w:rsidR="009B798A" w:rsidRPr="00661C4E" w:rsidRDefault="009B798A" w:rsidP="009B798A">
            <w:pPr>
              <w:pStyle w:val="a3"/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6BE7F25" w14:textId="5C9EFCF1" w:rsidR="009B798A" w:rsidRPr="00A80780" w:rsidRDefault="009B798A" w:rsidP="009B798A">
            <w:pPr>
              <w:jc w:val="both"/>
              <w:rPr>
                <w:sz w:val="22"/>
                <w:szCs w:val="22"/>
                <w:lang w:val="kk-KZ"/>
              </w:rPr>
            </w:pPr>
            <w:r w:rsidRPr="00DB25AA">
              <w:t>Система менеджмента качества вуза: постоянное улучшение</w:t>
            </w:r>
            <w:r>
              <w:rPr>
                <w:lang w:val="kk-KZ"/>
              </w:rPr>
              <w:t>.</w:t>
            </w:r>
            <w:r w:rsidRPr="00DB25AA"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752086EE" w14:textId="00D72AB2" w:rsidR="009B798A" w:rsidRPr="00FA30A9" w:rsidRDefault="009B798A" w:rsidP="009B798A">
            <w:pPr>
              <w:jc w:val="both"/>
              <w:rPr>
                <w:sz w:val="22"/>
                <w:szCs w:val="22"/>
                <w:lang w:val="kk-KZ"/>
              </w:rPr>
            </w:pPr>
            <w:r w:rsidRPr="00FA30A9">
              <w:t>Вестник КарГУ. Серия педагогическая. –2005.</w:t>
            </w:r>
            <w:r w:rsidRPr="00FA30A9">
              <w:rPr>
                <w:lang w:val="kk-KZ"/>
              </w:rPr>
              <w:t xml:space="preserve"> </w:t>
            </w:r>
            <w:r w:rsidRPr="00FA30A9">
              <w:t>–№</w:t>
            </w:r>
            <w:r w:rsidRPr="00FA30A9">
              <w:rPr>
                <w:lang w:val="ru-MD"/>
              </w:rPr>
              <w:t xml:space="preserve">1(37). </w:t>
            </w:r>
            <w:r w:rsidRPr="00FA30A9">
              <w:t>–С</w:t>
            </w:r>
            <w:r w:rsidRPr="00FA30A9">
              <w:rPr>
                <w:lang w:val="ru-MD"/>
              </w:rPr>
              <w:t>. 63-68.</w:t>
            </w:r>
            <w:r w:rsidRPr="00FA30A9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2D39605" w14:textId="77777777" w:rsidR="009B798A" w:rsidRPr="00FA30A9" w:rsidRDefault="009B798A" w:rsidP="009B798A">
            <w:pPr>
              <w:jc w:val="center"/>
              <w:rPr>
                <w:lang w:val="en-US"/>
              </w:rPr>
            </w:pPr>
            <w:r w:rsidRPr="00FA30A9">
              <w:t>–</w:t>
            </w:r>
          </w:p>
          <w:p w14:paraId="7BE54627" w14:textId="6030C616" w:rsidR="006C5AF6" w:rsidRPr="00FA30A9" w:rsidRDefault="006C5AF6" w:rsidP="009B798A">
            <w:pPr>
              <w:jc w:val="center"/>
              <w:rPr>
                <w:sz w:val="22"/>
                <w:szCs w:val="22"/>
                <w:lang w:val="en-US"/>
              </w:rPr>
            </w:pPr>
            <w:r w:rsidRPr="00FA30A9">
              <w:rPr>
                <w:lang w:val="kk-KZ" w:eastAsia="en-US"/>
              </w:rPr>
              <w:t>скан копия</w:t>
            </w:r>
          </w:p>
        </w:tc>
      </w:tr>
      <w:tr w:rsidR="009B798A" w:rsidRPr="002A7678" w14:paraId="0772D325" w14:textId="77777777" w:rsidTr="00FF38BC">
        <w:trPr>
          <w:gridAfter w:val="1"/>
          <w:wAfter w:w="6" w:type="dxa"/>
          <w:trHeight w:val="134"/>
        </w:trPr>
        <w:tc>
          <w:tcPr>
            <w:tcW w:w="1271" w:type="dxa"/>
            <w:shd w:val="clear" w:color="auto" w:fill="auto"/>
          </w:tcPr>
          <w:p w14:paraId="6EA2BA6F" w14:textId="77777777" w:rsidR="009B798A" w:rsidRPr="00661C4E" w:rsidRDefault="009B798A" w:rsidP="009B798A">
            <w:pPr>
              <w:pStyle w:val="a3"/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73D7308D" w14:textId="51023458" w:rsidR="009B798A" w:rsidRPr="002A7678" w:rsidRDefault="009B798A" w:rsidP="009B798A">
            <w:pPr>
              <w:jc w:val="both"/>
              <w:rPr>
                <w:sz w:val="22"/>
                <w:szCs w:val="22"/>
              </w:rPr>
            </w:pPr>
            <w:r w:rsidRPr="00DB25AA">
              <w:t>Система менеджмента качества вуза: принятие решений, основанное на фактах</w:t>
            </w:r>
            <w:r>
              <w:rPr>
                <w:lang w:val="kk-KZ"/>
              </w:rPr>
              <w:t>.</w:t>
            </w:r>
            <w:r w:rsidRPr="00DB25AA">
              <w:t xml:space="preserve">  </w:t>
            </w:r>
          </w:p>
        </w:tc>
        <w:tc>
          <w:tcPr>
            <w:tcW w:w="3686" w:type="dxa"/>
            <w:shd w:val="clear" w:color="auto" w:fill="auto"/>
          </w:tcPr>
          <w:p w14:paraId="216E97B9" w14:textId="17A95949" w:rsidR="009B798A" w:rsidRPr="00FA30A9" w:rsidRDefault="009B798A" w:rsidP="009B798A">
            <w:pPr>
              <w:jc w:val="both"/>
              <w:rPr>
                <w:sz w:val="22"/>
                <w:szCs w:val="22"/>
                <w:lang w:val="kk-KZ"/>
              </w:rPr>
            </w:pPr>
            <w:r w:rsidRPr="00FA30A9">
              <w:t>Вестник КарГУ. Серия педагогическая. –2005</w:t>
            </w:r>
            <w:r w:rsidRPr="00FA30A9">
              <w:rPr>
                <w:lang w:val="kk-KZ"/>
              </w:rPr>
              <w:t>.</w:t>
            </w:r>
            <w:r w:rsidRPr="00FA30A9">
              <w:t xml:space="preserve"> – №2 (38). – С. 46-52. </w:t>
            </w:r>
          </w:p>
        </w:tc>
        <w:tc>
          <w:tcPr>
            <w:tcW w:w="2126" w:type="dxa"/>
            <w:shd w:val="clear" w:color="auto" w:fill="auto"/>
          </w:tcPr>
          <w:p w14:paraId="53F870F6" w14:textId="77777777" w:rsidR="009B798A" w:rsidRPr="00FA30A9" w:rsidRDefault="009B798A" w:rsidP="009B798A">
            <w:pPr>
              <w:jc w:val="center"/>
              <w:rPr>
                <w:lang w:val="en-US"/>
              </w:rPr>
            </w:pPr>
            <w:r w:rsidRPr="00FA30A9">
              <w:t>–</w:t>
            </w:r>
          </w:p>
          <w:p w14:paraId="2ABF497C" w14:textId="7D127298" w:rsidR="006C5AF6" w:rsidRPr="00FA30A9" w:rsidRDefault="006C5AF6" w:rsidP="009B798A">
            <w:pPr>
              <w:jc w:val="center"/>
              <w:rPr>
                <w:sz w:val="22"/>
                <w:szCs w:val="22"/>
                <w:lang w:val="en-US"/>
              </w:rPr>
            </w:pPr>
            <w:r w:rsidRPr="00FA30A9">
              <w:rPr>
                <w:lang w:val="kk-KZ" w:eastAsia="en-US"/>
              </w:rPr>
              <w:t>(скан копия)</w:t>
            </w:r>
          </w:p>
        </w:tc>
      </w:tr>
      <w:tr w:rsidR="009B798A" w:rsidRPr="002A7678" w14:paraId="4BDB26C3" w14:textId="77777777" w:rsidTr="00FF38BC">
        <w:trPr>
          <w:gridAfter w:val="1"/>
          <w:wAfter w:w="6" w:type="dxa"/>
          <w:trHeight w:val="134"/>
        </w:trPr>
        <w:tc>
          <w:tcPr>
            <w:tcW w:w="1271" w:type="dxa"/>
            <w:shd w:val="clear" w:color="auto" w:fill="auto"/>
          </w:tcPr>
          <w:p w14:paraId="7E9C3C0A" w14:textId="77777777" w:rsidR="009B798A" w:rsidRPr="00661C4E" w:rsidRDefault="009B798A" w:rsidP="009B798A">
            <w:pPr>
              <w:pStyle w:val="a3"/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AB845EA" w14:textId="0945ACC8" w:rsidR="009B798A" w:rsidRPr="002A7678" w:rsidRDefault="009B798A" w:rsidP="009B798A">
            <w:pPr>
              <w:jc w:val="both"/>
              <w:rPr>
                <w:sz w:val="22"/>
                <w:szCs w:val="22"/>
              </w:rPr>
            </w:pPr>
            <w:r w:rsidRPr="00DB25AA">
              <w:t>Вопросы внедрения системы менеджмента качества (СМК) в вузах</w:t>
            </w:r>
            <w:r>
              <w:rPr>
                <w:lang w:val="kk-KZ"/>
              </w:rPr>
              <w:t>.</w:t>
            </w:r>
            <w:r w:rsidRPr="00DB25AA">
              <w:t xml:space="preserve">  </w:t>
            </w:r>
          </w:p>
        </w:tc>
        <w:tc>
          <w:tcPr>
            <w:tcW w:w="3686" w:type="dxa"/>
            <w:shd w:val="clear" w:color="auto" w:fill="auto"/>
          </w:tcPr>
          <w:p w14:paraId="1A5F0CA2" w14:textId="48119D04" w:rsidR="009B798A" w:rsidRPr="00FA30A9" w:rsidRDefault="009B798A" w:rsidP="009B798A">
            <w:pPr>
              <w:jc w:val="both"/>
              <w:rPr>
                <w:sz w:val="22"/>
                <w:szCs w:val="22"/>
                <w:lang w:val="kk-KZ"/>
              </w:rPr>
            </w:pPr>
            <w:r w:rsidRPr="00FA30A9">
              <w:t xml:space="preserve">Педагогический вестник Казахстана. – 2005. – №2. – С. 21-25. </w:t>
            </w:r>
          </w:p>
        </w:tc>
        <w:tc>
          <w:tcPr>
            <w:tcW w:w="2126" w:type="dxa"/>
            <w:shd w:val="clear" w:color="auto" w:fill="auto"/>
          </w:tcPr>
          <w:p w14:paraId="2F45B67A" w14:textId="77777777" w:rsidR="009B798A" w:rsidRPr="00FA30A9" w:rsidRDefault="009B798A" w:rsidP="009B798A">
            <w:pPr>
              <w:jc w:val="center"/>
              <w:rPr>
                <w:lang w:val="en-US"/>
              </w:rPr>
            </w:pPr>
            <w:r w:rsidRPr="00FA30A9">
              <w:t>–</w:t>
            </w:r>
          </w:p>
          <w:p w14:paraId="4B746889" w14:textId="1B9C5A8A" w:rsidR="006C5AF6" w:rsidRPr="00FA30A9" w:rsidRDefault="006C5AF6" w:rsidP="009B798A">
            <w:pPr>
              <w:jc w:val="center"/>
              <w:rPr>
                <w:sz w:val="22"/>
                <w:szCs w:val="22"/>
                <w:lang w:val="en-US"/>
              </w:rPr>
            </w:pPr>
            <w:r w:rsidRPr="00FA30A9">
              <w:rPr>
                <w:lang w:val="kk-KZ" w:eastAsia="en-US"/>
              </w:rPr>
              <w:t>скан копия</w:t>
            </w:r>
          </w:p>
        </w:tc>
      </w:tr>
      <w:tr w:rsidR="009B798A" w:rsidRPr="002A7678" w14:paraId="3AA5A0C9" w14:textId="77777777" w:rsidTr="00FF38BC">
        <w:trPr>
          <w:gridAfter w:val="1"/>
          <w:wAfter w:w="6" w:type="dxa"/>
          <w:trHeight w:val="134"/>
        </w:trPr>
        <w:tc>
          <w:tcPr>
            <w:tcW w:w="1271" w:type="dxa"/>
            <w:shd w:val="clear" w:color="auto" w:fill="auto"/>
          </w:tcPr>
          <w:p w14:paraId="7C8C3FDA" w14:textId="77777777" w:rsidR="009B798A" w:rsidRPr="00661C4E" w:rsidRDefault="009B798A" w:rsidP="009B798A">
            <w:pPr>
              <w:pStyle w:val="a3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bookmarkStart w:id="2" w:name="_Hlk185087702"/>
          </w:p>
        </w:tc>
        <w:tc>
          <w:tcPr>
            <w:tcW w:w="3118" w:type="dxa"/>
            <w:shd w:val="clear" w:color="auto" w:fill="auto"/>
          </w:tcPr>
          <w:p w14:paraId="2B7A8B8E" w14:textId="1BFB0D9B" w:rsidR="009B798A" w:rsidRPr="00A80780" w:rsidRDefault="009B798A" w:rsidP="009B798A">
            <w:pPr>
              <w:jc w:val="both"/>
              <w:rPr>
                <w:sz w:val="22"/>
                <w:szCs w:val="22"/>
                <w:lang w:val="kk-KZ"/>
              </w:rPr>
            </w:pPr>
            <w:r w:rsidRPr="00DB25AA">
              <w:t>Реализация основополагающего принципа менеджмента качества: взаимовыгодные отношения с поставщиками в образовании</w:t>
            </w:r>
            <w:r>
              <w:rPr>
                <w:lang w:val="kk-KZ"/>
              </w:rPr>
              <w:t>.</w:t>
            </w:r>
            <w:r w:rsidRPr="00DB25AA"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1748841B" w14:textId="153C4F00" w:rsidR="009B798A" w:rsidRPr="00500C82" w:rsidRDefault="009B798A" w:rsidP="009B798A">
            <w:pPr>
              <w:jc w:val="both"/>
              <w:rPr>
                <w:sz w:val="22"/>
                <w:szCs w:val="22"/>
                <w:lang w:val="kk-KZ"/>
              </w:rPr>
            </w:pPr>
            <w:r w:rsidRPr="00562D3F">
              <w:t xml:space="preserve">Вестник КазНУ. Серия «Педагогические науки». –2006. – №3(19). – С. 3-7. </w:t>
            </w:r>
          </w:p>
        </w:tc>
        <w:tc>
          <w:tcPr>
            <w:tcW w:w="2126" w:type="dxa"/>
            <w:shd w:val="clear" w:color="auto" w:fill="auto"/>
          </w:tcPr>
          <w:p w14:paraId="0237CD4B" w14:textId="77777777" w:rsidR="009B798A" w:rsidRPr="00FA30A9" w:rsidRDefault="009B798A" w:rsidP="009B798A">
            <w:pPr>
              <w:jc w:val="center"/>
              <w:rPr>
                <w:lang w:val="en-US"/>
              </w:rPr>
            </w:pPr>
            <w:r w:rsidRPr="00FA30A9">
              <w:t>–</w:t>
            </w:r>
          </w:p>
          <w:p w14:paraId="5400B827" w14:textId="2FC797DA" w:rsidR="006C5AF6" w:rsidRPr="00FA30A9" w:rsidRDefault="006C5AF6" w:rsidP="009B798A">
            <w:pPr>
              <w:jc w:val="center"/>
              <w:rPr>
                <w:sz w:val="22"/>
                <w:szCs w:val="22"/>
                <w:lang w:val="en-US"/>
              </w:rPr>
            </w:pPr>
            <w:r w:rsidRPr="00FA30A9">
              <w:rPr>
                <w:lang w:val="kk-KZ" w:eastAsia="en-US"/>
              </w:rPr>
              <w:t>скан копия</w:t>
            </w:r>
          </w:p>
        </w:tc>
      </w:tr>
      <w:tr w:rsidR="009B798A" w:rsidRPr="002A7678" w14:paraId="7E24326C" w14:textId="77777777" w:rsidTr="00FF38BC">
        <w:trPr>
          <w:gridAfter w:val="1"/>
          <w:wAfter w:w="6" w:type="dxa"/>
          <w:trHeight w:val="134"/>
        </w:trPr>
        <w:tc>
          <w:tcPr>
            <w:tcW w:w="1271" w:type="dxa"/>
            <w:shd w:val="clear" w:color="auto" w:fill="auto"/>
          </w:tcPr>
          <w:p w14:paraId="71080E4D" w14:textId="77777777" w:rsidR="009B798A" w:rsidRPr="00661C4E" w:rsidRDefault="009B798A" w:rsidP="009B798A">
            <w:pPr>
              <w:pStyle w:val="a3"/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5D19A1AC" w14:textId="3400C10E" w:rsidR="009B798A" w:rsidRPr="002A7678" w:rsidRDefault="009B798A" w:rsidP="009B798A">
            <w:pPr>
              <w:jc w:val="both"/>
              <w:rPr>
                <w:sz w:val="22"/>
                <w:szCs w:val="22"/>
              </w:rPr>
            </w:pPr>
            <w:r w:rsidRPr="00DB25AA">
              <w:t>Лидерство, один из восьми принципов менеджмента качества в образовании</w:t>
            </w:r>
            <w:r>
              <w:rPr>
                <w:lang w:val="kk-KZ"/>
              </w:rPr>
              <w:t>.</w:t>
            </w:r>
            <w:r w:rsidRPr="00DB25AA">
              <w:t xml:space="preserve">  </w:t>
            </w:r>
          </w:p>
        </w:tc>
        <w:tc>
          <w:tcPr>
            <w:tcW w:w="3686" w:type="dxa"/>
            <w:shd w:val="clear" w:color="auto" w:fill="auto"/>
          </w:tcPr>
          <w:p w14:paraId="3B5C2D82" w14:textId="3E842829" w:rsidR="009B798A" w:rsidRPr="00562D3F" w:rsidRDefault="009B798A" w:rsidP="009B798A">
            <w:pPr>
              <w:jc w:val="both"/>
              <w:rPr>
                <w:sz w:val="22"/>
                <w:szCs w:val="22"/>
              </w:rPr>
            </w:pPr>
            <w:r w:rsidRPr="00562D3F">
              <w:t>Вестник КазНУ. Серия «Педагогические науки». – 2006. –№3(19). – С. 65-70. (КОКСОН).</w:t>
            </w:r>
          </w:p>
        </w:tc>
        <w:tc>
          <w:tcPr>
            <w:tcW w:w="2126" w:type="dxa"/>
            <w:shd w:val="clear" w:color="auto" w:fill="auto"/>
          </w:tcPr>
          <w:p w14:paraId="0394E602" w14:textId="77777777" w:rsidR="009B798A" w:rsidRPr="00FA30A9" w:rsidRDefault="009B798A" w:rsidP="009B798A">
            <w:pPr>
              <w:jc w:val="center"/>
              <w:rPr>
                <w:lang w:val="en-US"/>
              </w:rPr>
            </w:pPr>
            <w:r w:rsidRPr="00FA30A9">
              <w:t>–</w:t>
            </w:r>
          </w:p>
          <w:p w14:paraId="5A4AAEE3" w14:textId="3EBAA22A" w:rsidR="006C5AF6" w:rsidRPr="00FA30A9" w:rsidRDefault="006C5AF6" w:rsidP="009B798A">
            <w:pPr>
              <w:jc w:val="center"/>
              <w:rPr>
                <w:sz w:val="22"/>
                <w:szCs w:val="22"/>
                <w:lang w:val="en-US"/>
              </w:rPr>
            </w:pPr>
            <w:r w:rsidRPr="00FA30A9">
              <w:rPr>
                <w:lang w:val="kk-KZ" w:eastAsia="en-US"/>
              </w:rPr>
              <w:t>скан копия</w:t>
            </w:r>
          </w:p>
        </w:tc>
      </w:tr>
      <w:bookmarkEnd w:id="2"/>
      <w:tr w:rsidR="009B798A" w:rsidRPr="002A7678" w14:paraId="67120FC4" w14:textId="77777777" w:rsidTr="00FF38BC">
        <w:trPr>
          <w:gridAfter w:val="1"/>
          <w:wAfter w:w="6" w:type="dxa"/>
          <w:trHeight w:val="134"/>
        </w:trPr>
        <w:tc>
          <w:tcPr>
            <w:tcW w:w="1271" w:type="dxa"/>
            <w:shd w:val="clear" w:color="auto" w:fill="auto"/>
          </w:tcPr>
          <w:p w14:paraId="6F45199A" w14:textId="77777777" w:rsidR="009B798A" w:rsidRPr="00661C4E" w:rsidRDefault="009B798A" w:rsidP="009B798A">
            <w:pPr>
              <w:pStyle w:val="a3"/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8F421F4" w14:textId="33252B74" w:rsidR="009B798A" w:rsidRPr="00562D3F" w:rsidRDefault="009B798A" w:rsidP="009B798A">
            <w:pPr>
              <w:jc w:val="both"/>
              <w:rPr>
                <w:sz w:val="22"/>
                <w:szCs w:val="22"/>
                <w:lang w:val="kk-KZ"/>
              </w:rPr>
            </w:pPr>
            <w:r w:rsidRPr="00DB25AA">
              <w:t>Об оценке эффективности функционирования системы менеджмента качества образования</w:t>
            </w:r>
            <w:r>
              <w:rPr>
                <w:lang w:val="kk-KZ"/>
              </w:rPr>
              <w:t>.</w:t>
            </w:r>
            <w:r w:rsidRPr="00DB25AA"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58C774F7" w14:textId="288B0344" w:rsidR="009B798A" w:rsidRPr="00676CE4" w:rsidRDefault="009B798A" w:rsidP="009B798A">
            <w:pPr>
              <w:jc w:val="both"/>
              <w:rPr>
                <w:sz w:val="22"/>
                <w:szCs w:val="22"/>
                <w:lang w:val="kk-KZ"/>
              </w:rPr>
            </w:pPr>
            <w:r w:rsidRPr="00676CE4">
              <w:t>Современные проблемы науки и образования. – Москва</w:t>
            </w:r>
            <w:r w:rsidRPr="00676CE4">
              <w:rPr>
                <w:rFonts w:eastAsia="Arial Unicode MS"/>
                <w:lang w:val="kk-KZ"/>
              </w:rPr>
              <w:t>:</w:t>
            </w:r>
            <w:r w:rsidRPr="00676CE4">
              <w:t xml:space="preserve"> Академия естествознания</w:t>
            </w:r>
            <w:r w:rsidRPr="00676CE4">
              <w:rPr>
                <w:lang w:val="kk-KZ"/>
              </w:rPr>
              <w:t>. -</w:t>
            </w:r>
            <w:r w:rsidRPr="00676CE4">
              <w:t>2008. – №3. – С. 63-64.</w:t>
            </w:r>
          </w:p>
        </w:tc>
        <w:tc>
          <w:tcPr>
            <w:tcW w:w="2126" w:type="dxa"/>
            <w:shd w:val="clear" w:color="auto" w:fill="auto"/>
          </w:tcPr>
          <w:p w14:paraId="61D767CC" w14:textId="77777777" w:rsidR="009B798A" w:rsidRDefault="009B798A" w:rsidP="009B798A">
            <w:pPr>
              <w:jc w:val="center"/>
              <w:rPr>
                <w:lang w:val="en-US"/>
              </w:rPr>
            </w:pPr>
            <w:r w:rsidRPr="003A600A">
              <w:t>–</w:t>
            </w:r>
          </w:p>
          <w:p w14:paraId="76DF1413" w14:textId="2FD45D32" w:rsidR="006C5AF6" w:rsidRPr="006C5AF6" w:rsidRDefault="006C5AF6" w:rsidP="009B798A">
            <w:pPr>
              <w:jc w:val="center"/>
              <w:rPr>
                <w:sz w:val="22"/>
                <w:szCs w:val="22"/>
                <w:lang w:val="en-US"/>
              </w:rPr>
            </w:pPr>
            <w:r w:rsidRPr="00FA30A9">
              <w:rPr>
                <w:lang w:val="kk-KZ" w:eastAsia="en-US"/>
              </w:rPr>
              <w:t>скан копия</w:t>
            </w:r>
          </w:p>
        </w:tc>
      </w:tr>
      <w:tr w:rsidR="009B798A" w:rsidRPr="002A7678" w14:paraId="04304C0A" w14:textId="77777777" w:rsidTr="00FF38BC">
        <w:trPr>
          <w:gridAfter w:val="1"/>
          <w:wAfter w:w="6" w:type="dxa"/>
          <w:trHeight w:val="134"/>
        </w:trPr>
        <w:tc>
          <w:tcPr>
            <w:tcW w:w="1271" w:type="dxa"/>
            <w:shd w:val="clear" w:color="auto" w:fill="auto"/>
          </w:tcPr>
          <w:p w14:paraId="69610D05" w14:textId="77777777" w:rsidR="009B798A" w:rsidRPr="00661C4E" w:rsidRDefault="009B798A" w:rsidP="009B798A">
            <w:pPr>
              <w:pStyle w:val="a3"/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B3D774C" w14:textId="69381D4A" w:rsidR="009B798A" w:rsidRPr="00562D3F" w:rsidRDefault="009B798A" w:rsidP="009B798A">
            <w:pPr>
              <w:jc w:val="both"/>
              <w:rPr>
                <w:sz w:val="22"/>
                <w:szCs w:val="22"/>
                <w:lang w:val="kk-KZ"/>
              </w:rPr>
            </w:pPr>
            <w:r w:rsidRPr="00DB25AA">
              <w:t xml:space="preserve">Восемь основополагающих принципов менеджмента качества и их практическая реализация в вузах </w:t>
            </w:r>
          </w:p>
        </w:tc>
        <w:tc>
          <w:tcPr>
            <w:tcW w:w="3686" w:type="dxa"/>
            <w:shd w:val="clear" w:color="auto" w:fill="auto"/>
          </w:tcPr>
          <w:p w14:paraId="10166977" w14:textId="26E3A571" w:rsidR="009B798A" w:rsidRPr="00676CE4" w:rsidRDefault="009B798A" w:rsidP="009B798A">
            <w:pPr>
              <w:jc w:val="both"/>
              <w:rPr>
                <w:sz w:val="22"/>
                <w:szCs w:val="22"/>
                <w:lang w:val="kk-KZ"/>
              </w:rPr>
            </w:pPr>
            <w:r w:rsidRPr="00676CE4">
              <w:t>Вестник КазНПУ им. Абая.–2008.</w:t>
            </w:r>
            <w:r w:rsidRPr="00676CE4">
              <w:rPr>
                <w:lang w:val="kk-KZ"/>
              </w:rPr>
              <w:t xml:space="preserve"> </w:t>
            </w:r>
            <w:r w:rsidRPr="00676CE4">
              <w:t>–№3(19).</w:t>
            </w:r>
            <w:r w:rsidRPr="00676CE4">
              <w:rPr>
                <w:lang w:val="kk-KZ"/>
              </w:rPr>
              <w:t xml:space="preserve"> </w:t>
            </w:r>
            <w:r w:rsidRPr="00676CE4">
              <w:t xml:space="preserve">–С. 26-28. </w:t>
            </w:r>
          </w:p>
        </w:tc>
        <w:tc>
          <w:tcPr>
            <w:tcW w:w="2126" w:type="dxa"/>
            <w:shd w:val="clear" w:color="auto" w:fill="auto"/>
          </w:tcPr>
          <w:p w14:paraId="013572DD" w14:textId="77777777" w:rsidR="009B798A" w:rsidRDefault="009B798A" w:rsidP="009B798A">
            <w:pPr>
              <w:jc w:val="center"/>
              <w:rPr>
                <w:lang w:val="en-US"/>
              </w:rPr>
            </w:pPr>
            <w:r w:rsidRPr="003A600A">
              <w:t>–</w:t>
            </w:r>
          </w:p>
          <w:p w14:paraId="46D8BF50" w14:textId="43E25E57" w:rsidR="006C5AF6" w:rsidRPr="006C5AF6" w:rsidRDefault="006C5AF6" w:rsidP="009B798A">
            <w:pPr>
              <w:jc w:val="center"/>
              <w:rPr>
                <w:sz w:val="22"/>
                <w:szCs w:val="22"/>
                <w:lang w:val="en-US"/>
              </w:rPr>
            </w:pPr>
            <w:r w:rsidRPr="003D695F">
              <w:rPr>
                <w:lang w:val="kk-KZ" w:eastAsia="en-US"/>
              </w:rPr>
              <w:t>скан копия</w:t>
            </w:r>
          </w:p>
        </w:tc>
      </w:tr>
      <w:tr w:rsidR="009B798A" w:rsidRPr="002A7678" w14:paraId="1B000D98" w14:textId="77777777" w:rsidTr="00FF38BC">
        <w:trPr>
          <w:gridAfter w:val="1"/>
          <w:wAfter w:w="6" w:type="dxa"/>
          <w:trHeight w:val="134"/>
        </w:trPr>
        <w:tc>
          <w:tcPr>
            <w:tcW w:w="1271" w:type="dxa"/>
            <w:shd w:val="clear" w:color="auto" w:fill="auto"/>
          </w:tcPr>
          <w:p w14:paraId="1B347339" w14:textId="77777777" w:rsidR="009B798A" w:rsidRPr="00661C4E" w:rsidRDefault="009B798A" w:rsidP="009B798A">
            <w:pPr>
              <w:pStyle w:val="a3"/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635052F" w14:textId="7EB9A613" w:rsidR="009B798A" w:rsidRPr="00562D3F" w:rsidRDefault="009B798A" w:rsidP="009B798A">
            <w:pPr>
              <w:jc w:val="both"/>
              <w:rPr>
                <w:sz w:val="22"/>
                <w:szCs w:val="22"/>
                <w:lang w:val="kk-KZ"/>
              </w:rPr>
            </w:pPr>
            <w:r w:rsidRPr="00DB25AA">
              <w:t>Управление качеством образования: внутренний образовательный мониторинг</w:t>
            </w:r>
            <w:r>
              <w:rPr>
                <w:lang w:val="kk-KZ"/>
              </w:rPr>
              <w:t>.</w:t>
            </w:r>
            <w:r w:rsidRPr="00DB25AA"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7B14ADBE" w14:textId="381B58A6" w:rsidR="009B798A" w:rsidRPr="00676CE4" w:rsidRDefault="009B798A" w:rsidP="009B798A">
            <w:pPr>
              <w:jc w:val="both"/>
              <w:rPr>
                <w:sz w:val="22"/>
                <w:szCs w:val="22"/>
                <w:lang w:val="kk-KZ"/>
              </w:rPr>
            </w:pPr>
            <w:r w:rsidRPr="00676CE4">
              <w:t xml:space="preserve">Вестник КазНПУ. –2008. – №4(20). – С. 37-40. </w:t>
            </w:r>
          </w:p>
        </w:tc>
        <w:tc>
          <w:tcPr>
            <w:tcW w:w="2126" w:type="dxa"/>
            <w:shd w:val="clear" w:color="auto" w:fill="auto"/>
          </w:tcPr>
          <w:p w14:paraId="0CD1BCFD" w14:textId="77777777" w:rsidR="009B798A" w:rsidRDefault="009B798A" w:rsidP="009B798A">
            <w:pPr>
              <w:jc w:val="center"/>
              <w:rPr>
                <w:lang w:val="en-US"/>
              </w:rPr>
            </w:pPr>
            <w:r w:rsidRPr="003A600A">
              <w:t>–</w:t>
            </w:r>
          </w:p>
          <w:p w14:paraId="635A51C6" w14:textId="3BD64CFB" w:rsidR="006C5AF6" w:rsidRPr="006C5AF6" w:rsidRDefault="006C5AF6" w:rsidP="009B798A">
            <w:pPr>
              <w:jc w:val="center"/>
              <w:rPr>
                <w:sz w:val="22"/>
                <w:szCs w:val="22"/>
                <w:lang w:val="en-US"/>
              </w:rPr>
            </w:pPr>
            <w:r w:rsidRPr="004F11B8">
              <w:rPr>
                <w:lang w:val="kk-KZ" w:eastAsia="en-US"/>
              </w:rPr>
              <w:t>скан копия</w:t>
            </w:r>
          </w:p>
        </w:tc>
      </w:tr>
      <w:tr w:rsidR="009B798A" w:rsidRPr="002A7678" w14:paraId="54E8A04C" w14:textId="77777777" w:rsidTr="00FF38BC">
        <w:trPr>
          <w:gridAfter w:val="1"/>
          <w:wAfter w:w="6" w:type="dxa"/>
          <w:trHeight w:val="134"/>
        </w:trPr>
        <w:tc>
          <w:tcPr>
            <w:tcW w:w="1271" w:type="dxa"/>
            <w:shd w:val="clear" w:color="auto" w:fill="auto"/>
          </w:tcPr>
          <w:p w14:paraId="06C65BC9" w14:textId="77777777" w:rsidR="009B798A" w:rsidRPr="00661C4E" w:rsidRDefault="009B798A" w:rsidP="009B798A">
            <w:pPr>
              <w:pStyle w:val="a3"/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02BBD4FC" w14:textId="49A94B46" w:rsidR="009B798A" w:rsidRPr="002A7678" w:rsidRDefault="009B798A" w:rsidP="009B798A">
            <w:pPr>
              <w:jc w:val="both"/>
              <w:rPr>
                <w:sz w:val="22"/>
                <w:szCs w:val="22"/>
              </w:rPr>
            </w:pPr>
            <w:r w:rsidRPr="00DB25AA">
              <w:rPr>
                <w:lang w:val="kk-KZ"/>
              </w:rPr>
              <w:t>Жоғары оқу орындарында ISO 9001:2000 халықаралық стандарттарының талаптарына сәйкес сапа менеджменті жүйесін жасау туралы</w:t>
            </w:r>
            <w:r>
              <w:rPr>
                <w:lang w:val="kk-KZ"/>
              </w:rPr>
              <w:t>.</w:t>
            </w:r>
            <w:r w:rsidRPr="00DB25AA">
              <w:rPr>
                <w:lang w:val="kk-KZ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7AE68C67" w14:textId="3A6C4475" w:rsidR="009B798A" w:rsidRPr="00676CE4" w:rsidRDefault="009B798A" w:rsidP="009B798A">
            <w:pPr>
              <w:jc w:val="both"/>
              <w:rPr>
                <w:sz w:val="22"/>
                <w:szCs w:val="22"/>
                <w:lang w:val="kk-KZ"/>
              </w:rPr>
            </w:pPr>
            <w:r w:rsidRPr="00676CE4">
              <w:rPr>
                <w:lang w:val="kk-KZ"/>
              </w:rPr>
              <w:t xml:space="preserve">Білім-Образование.–2008. </w:t>
            </w:r>
            <w:r w:rsidRPr="00676CE4">
              <w:t>–</w:t>
            </w:r>
            <w:r w:rsidRPr="00676CE4">
              <w:rPr>
                <w:lang w:val="kk-KZ"/>
              </w:rPr>
              <w:t xml:space="preserve">№1 (37). – С. 22-25. </w:t>
            </w:r>
          </w:p>
        </w:tc>
        <w:tc>
          <w:tcPr>
            <w:tcW w:w="2126" w:type="dxa"/>
            <w:shd w:val="clear" w:color="auto" w:fill="auto"/>
          </w:tcPr>
          <w:p w14:paraId="74555827" w14:textId="77777777" w:rsidR="009B798A" w:rsidRPr="00FA30A9" w:rsidRDefault="009B798A" w:rsidP="009B798A">
            <w:pPr>
              <w:jc w:val="center"/>
              <w:rPr>
                <w:lang w:val="en-US"/>
              </w:rPr>
            </w:pPr>
            <w:r w:rsidRPr="00FA30A9">
              <w:t>–</w:t>
            </w:r>
          </w:p>
          <w:p w14:paraId="79A548D9" w14:textId="2EECE04A" w:rsidR="006C5AF6" w:rsidRPr="006C5AF6" w:rsidRDefault="006C5AF6" w:rsidP="009B798A">
            <w:pPr>
              <w:jc w:val="center"/>
              <w:rPr>
                <w:sz w:val="22"/>
                <w:szCs w:val="22"/>
                <w:lang w:val="en-US"/>
              </w:rPr>
            </w:pPr>
            <w:r w:rsidRPr="00FA30A9">
              <w:rPr>
                <w:lang w:val="kk-KZ" w:eastAsia="en-US"/>
              </w:rPr>
              <w:t>скан копия</w:t>
            </w:r>
          </w:p>
        </w:tc>
      </w:tr>
      <w:tr w:rsidR="009B798A" w:rsidRPr="002A7678" w14:paraId="4A02470C" w14:textId="77777777" w:rsidTr="00FF38BC">
        <w:trPr>
          <w:gridAfter w:val="1"/>
          <w:wAfter w:w="6" w:type="dxa"/>
          <w:trHeight w:val="134"/>
        </w:trPr>
        <w:tc>
          <w:tcPr>
            <w:tcW w:w="1271" w:type="dxa"/>
            <w:shd w:val="clear" w:color="auto" w:fill="auto"/>
          </w:tcPr>
          <w:p w14:paraId="2FAD2B9D" w14:textId="77777777" w:rsidR="009B798A" w:rsidRPr="00661C4E" w:rsidRDefault="009B798A" w:rsidP="009B798A">
            <w:pPr>
              <w:pStyle w:val="a3"/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16EE6C7" w14:textId="5DC44540" w:rsidR="009B798A" w:rsidRPr="00562D3F" w:rsidRDefault="009B798A" w:rsidP="009B798A">
            <w:pPr>
              <w:jc w:val="both"/>
              <w:rPr>
                <w:sz w:val="22"/>
                <w:szCs w:val="22"/>
                <w:lang w:val="kk-KZ"/>
              </w:rPr>
            </w:pPr>
            <w:r w:rsidRPr="00DB25AA">
              <w:t>О вопросах реализации в вузах принципа менеджмента качества: системный подход</w:t>
            </w:r>
            <w:r>
              <w:rPr>
                <w:lang w:val="kk-KZ"/>
              </w:rPr>
              <w:t>.</w:t>
            </w:r>
            <w:r w:rsidRPr="00DB25AA"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6850755F" w14:textId="77777777" w:rsidR="009B798A" w:rsidRPr="00676CE4" w:rsidRDefault="009B798A" w:rsidP="009B798A">
            <w:pPr>
              <w:jc w:val="both"/>
              <w:rPr>
                <w:lang w:val="kk-KZ"/>
              </w:rPr>
            </w:pPr>
            <w:r w:rsidRPr="00676CE4">
              <w:t xml:space="preserve">Менеджмент в образовании. </w:t>
            </w:r>
          </w:p>
          <w:p w14:paraId="6A8D50F0" w14:textId="71B3AEBA" w:rsidR="009B798A" w:rsidRPr="00676CE4" w:rsidRDefault="009B798A" w:rsidP="009B798A">
            <w:pPr>
              <w:jc w:val="both"/>
              <w:rPr>
                <w:lang w:val="kk-KZ"/>
              </w:rPr>
            </w:pPr>
            <w:r w:rsidRPr="00676CE4">
              <w:t>–2008. – №2(49). –С.5-9.</w:t>
            </w:r>
          </w:p>
          <w:p w14:paraId="3698115F" w14:textId="4EC2BE9F" w:rsidR="009B798A" w:rsidRPr="00676CE4" w:rsidRDefault="009B798A" w:rsidP="009B798A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14:paraId="34448578" w14:textId="77777777" w:rsidR="009B798A" w:rsidRPr="00C03CAE" w:rsidRDefault="009B798A" w:rsidP="009B798A">
            <w:pPr>
              <w:jc w:val="center"/>
              <w:rPr>
                <w:lang w:val="en-US"/>
              </w:rPr>
            </w:pPr>
            <w:r w:rsidRPr="00C03CAE">
              <w:t>–</w:t>
            </w:r>
          </w:p>
          <w:p w14:paraId="02DF4261" w14:textId="5602727B" w:rsidR="006C5AF6" w:rsidRPr="00C03CAE" w:rsidRDefault="006C5AF6" w:rsidP="009B798A">
            <w:pPr>
              <w:jc w:val="center"/>
              <w:rPr>
                <w:sz w:val="22"/>
                <w:szCs w:val="22"/>
                <w:lang w:val="en-US"/>
              </w:rPr>
            </w:pPr>
            <w:r w:rsidRPr="00C03CAE">
              <w:rPr>
                <w:lang w:val="kk-KZ" w:eastAsia="en-US"/>
              </w:rPr>
              <w:t>скан копия</w:t>
            </w:r>
          </w:p>
        </w:tc>
      </w:tr>
      <w:tr w:rsidR="009B798A" w:rsidRPr="002A7678" w14:paraId="45496150" w14:textId="77777777" w:rsidTr="00FF38BC">
        <w:trPr>
          <w:gridAfter w:val="1"/>
          <w:wAfter w:w="6" w:type="dxa"/>
          <w:trHeight w:val="134"/>
        </w:trPr>
        <w:tc>
          <w:tcPr>
            <w:tcW w:w="1271" w:type="dxa"/>
            <w:shd w:val="clear" w:color="auto" w:fill="auto"/>
          </w:tcPr>
          <w:p w14:paraId="44922847" w14:textId="77777777" w:rsidR="009B798A" w:rsidRPr="00661C4E" w:rsidRDefault="009B798A" w:rsidP="009B798A">
            <w:pPr>
              <w:pStyle w:val="a3"/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6200F13" w14:textId="28748A8D" w:rsidR="009B798A" w:rsidRPr="002A7678" w:rsidRDefault="009B798A" w:rsidP="009B798A">
            <w:pPr>
              <w:jc w:val="both"/>
              <w:rPr>
                <w:sz w:val="22"/>
                <w:szCs w:val="22"/>
              </w:rPr>
            </w:pPr>
            <w:r w:rsidRPr="00DB25AA">
              <w:rPr>
                <w:lang w:val="kk-KZ"/>
              </w:rPr>
              <w:t xml:space="preserve">Система менеджмента качества образования: опыт и практика внедрения  </w:t>
            </w:r>
          </w:p>
        </w:tc>
        <w:tc>
          <w:tcPr>
            <w:tcW w:w="3686" w:type="dxa"/>
            <w:shd w:val="clear" w:color="auto" w:fill="auto"/>
          </w:tcPr>
          <w:p w14:paraId="06EF193B" w14:textId="03129C98" w:rsidR="009B798A" w:rsidRPr="00676CE4" w:rsidRDefault="009B798A" w:rsidP="009B798A">
            <w:pPr>
              <w:jc w:val="both"/>
              <w:rPr>
                <w:sz w:val="22"/>
                <w:szCs w:val="22"/>
              </w:rPr>
            </w:pPr>
            <w:r w:rsidRPr="00676CE4">
              <w:rPr>
                <w:lang w:val="kk-KZ"/>
              </w:rPr>
              <w:t>Качество. Инновации. Образование. – М., 2008.</w:t>
            </w:r>
            <w:r w:rsidRPr="00676CE4">
              <w:rPr>
                <w:rFonts w:eastAsia="Arial Unicode MS"/>
                <w:lang w:val="kk-KZ"/>
              </w:rPr>
              <w:t xml:space="preserve"> </w:t>
            </w:r>
            <w:r w:rsidRPr="00676CE4">
              <w:rPr>
                <w:lang w:val="kk-KZ"/>
              </w:rPr>
              <w:t>–</w:t>
            </w:r>
            <w:r w:rsidRPr="00676CE4">
              <w:rPr>
                <w:rFonts w:eastAsia="Arial Unicode MS"/>
                <w:lang w:val="kk-KZ"/>
              </w:rPr>
              <w:t xml:space="preserve"> </w:t>
            </w:r>
            <w:r w:rsidRPr="00676CE4">
              <w:rPr>
                <w:lang w:val="kk-KZ"/>
              </w:rPr>
              <w:t>№8. – С. 2-5</w:t>
            </w:r>
            <w:r w:rsidRPr="00676CE4">
              <w:t>.</w:t>
            </w:r>
          </w:p>
        </w:tc>
        <w:tc>
          <w:tcPr>
            <w:tcW w:w="2126" w:type="dxa"/>
            <w:shd w:val="clear" w:color="auto" w:fill="auto"/>
          </w:tcPr>
          <w:p w14:paraId="24995912" w14:textId="77777777" w:rsidR="009B798A" w:rsidRPr="00C03CAE" w:rsidRDefault="009B798A" w:rsidP="009B798A">
            <w:pPr>
              <w:jc w:val="center"/>
              <w:rPr>
                <w:lang w:val="en-US"/>
              </w:rPr>
            </w:pPr>
            <w:r w:rsidRPr="00C03CAE">
              <w:t>–</w:t>
            </w:r>
          </w:p>
          <w:p w14:paraId="1DA7B14C" w14:textId="7E467038" w:rsidR="006C5AF6" w:rsidRPr="00C03CAE" w:rsidRDefault="006C5AF6" w:rsidP="009B798A">
            <w:pPr>
              <w:jc w:val="center"/>
              <w:rPr>
                <w:sz w:val="22"/>
                <w:szCs w:val="22"/>
                <w:lang w:val="en-US"/>
              </w:rPr>
            </w:pPr>
            <w:r w:rsidRPr="00C03CAE">
              <w:rPr>
                <w:lang w:val="kk-KZ" w:eastAsia="en-US"/>
              </w:rPr>
              <w:t>скан копия</w:t>
            </w:r>
          </w:p>
        </w:tc>
      </w:tr>
      <w:tr w:rsidR="009B798A" w:rsidRPr="002A7678" w14:paraId="2B0EB5D4" w14:textId="77777777" w:rsidTr="00FF38BC">
        <w:trPr>
          <w:gridAfter w:val="1"/>
          <w:wAfter w:w="6" w:type="dxa"/>
          <w:trHeight w:val="134"/>
        </w:trPr>
        <w:tc>
          <w:tcPr>
            <w:tcW w:w="1271" w:type="dxa"/>
            <w:shd w:val="clear" w:color="auto" w:fill="auto"/>
          </w:tcPr>
          <w:p w14:paraId="0DFA19D6" w14:textId="77777777" w:rsidR="009B798A" w:rsidRPr="00661C4E" w:rsidRDefault="009B798A" w:rsidP="009B798A">
            <w:pPr>
              <w:pStyle w:val="a3"/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EBDE8AE" w14:textId="07297D9B" w:rsidR="009B798A" w:rsidRPr="002A7678" w:rsidRDefault="009B798A" w:rsidP="009B798A">
            <w:pPr>
              <w:jc w:val="both"/>
              <w:rPr>
                <w:sz w:val="22"/>
                <w:szCs w:val="22"/>
              </w:rPr>
            </w:pPr>
            <w:r w:rsidRPr="00DB25AA">
              <w:rPr>
                <w:lang w:val="kk-KZ"/>
              </w:rPr>
              <w:t>Жаңа менеджмент арқылы жаңа сапалы маман даярлау тұрғысында</w:t>
            </w:r>
            <w:r>
              <w:rPr>
                <w:lang w:val="kk-KZ"/>
              </w:rPr>
              <w:t>.</w:t>
            </w:r>
            <w:r w:rsidRPr="00DB25AA">
              <w:rPr>
                <w:lang w:val="kk-KZ"/>
              </w:rPr>
              <w:t xml:space="preserve"> </w:t>
            </w:r>
            <w:r w:rsidRPr="00DB25AA">
              <w:rPr>
                <w:lang w:val="en-US"/>
              </w:rPr>
              <w:t> </w:t>
            </w:r>
          </w:p>
        </w:tc>
        <w:tc>
          <w:tcPr>
            <w:tcW w:w="3686" w:type="dxa"/>
            <w:shd w:val="clear" w:color="auto" w:fill="auto"/>
          </w:tcPr>
          <w:p w14:paraId="66942F0E" w14:textId="1BA35333" w:rsidR="009B798A" w:rsidRPr="00676CE4" w:rsidRDefault="009B798A" w:rsidP="009B798A">
            <w:pPr>
              <w:jc w:val="both"/>
              <w:rPr>
                <w:sz w:val="22"/>
                <w:szCs w:val="22"/>
              </w:rPr>
            </w:pPr>
            <w:r w:rsidRPr="00676CE4">
              <w:rPr>
                <w:lang w:val="kk-KZ"/>
              </w:rPr>
              <w:t xml:space="preserve">Наука и жизнь Казахстана. </w:t>
            </w:r>
            <w:r w:rsidRPr="00676CE4">
              <w:t xml:space="preserve">– </w:t>
            </w:r>
            <w:r w:rsidRPr="00676CE4">
              <w:rPr>
                <w:lang w:val="kk-KZ"/>
              </w:rPr>
              <w:t xml:space="preserve">2009. </w:t>
            </w:r>
            <w:r w:rsidRPr="00676CE4">
              <w:t>–</w:t>
            </w:r>
            <w:r w:rsidRPr="00676CE4">
              <w:rPr>
                <w:lang w:val="kk-KZ"/>
              </w:rPr>
              <w:t xml:space="preserve"> №1. – С. 106-108</w:t>
            </w:r>
            <w:r w:rsidRPr="00676CE4">
              <w:t>.</w:t>
            </w:r>
          </w:p>
        </w:tc>
        <w:tc>
          <w:tcPr>
            <w:tcW w:w="2126" w:type="dxa"/>
            <w:shd w:val="clear" w:color="auto" w:fill="auto"/>
          </w:tcPr>
          <w:p w14:paraId="74718827" w14:textId="77777777" w:rsidR="009B798A" w:rsidRPr="00C03CAE" w:rsidRDefault="009B798A" w:rsidP="009B798A">
            <w:pPr>
              <w:jc w:val="center"/>
              <w:rPr>
                <w:lang w:val="en-US"/>
              </w:rPr>
            </w:pPr>
            <w:r w:rsidRPr="00C03CAE">
              <w:t>–</w:t>
            </w:r>
          </w:p>
          <w:p w14:paraId="5DDE0FBD" w14:textId="61B80E7D" w:rsidR="006C5AF6" w:rsidRPr="00C03CAE" w:rsidRDefault="006C5AF6" w:rsidP="009B798A">
            <w:pPr>
              <w:jc w:val="center"/>
              <w:rPr>
                <w:sz w:val="22"/>
                <w:szCs w:val="22"/>
                <w:lang w:val="en-US"/>
              </w:rPr>
            </w:pPr>
            <w:r w:rsidRPr="00C03CAE">
              <w:rPr>
                <w:lang w:val="kk-KZ" w:eastAsia="en-US"/>
              </w:rPr>
              <w:t>скан копия</w:t>
            </w:r>
          </w:p>
        </w:tc>
      </w:tr>
      <w:tr w:rsidR="009B798A" w:rsidRPr="002A7678" w14:paraId="1666FC01" w14:textId="77777777" w:rsidTr="00FF38BC">
        <w:trPr>
          <w:gridAfter w:val="1"/>
          <w:wAfter w:w="6" w:type="dxa"/>
          <w:trHeight w:val="134"/>
        </w:trPr>
        <w:tc>
          <w:tcPr>
            <w:tcW w:w="1271" w:type="dxa"/>
            <w:shd w:val="clear" w:color="auto" w:fill="auto"/>
          </w:tcPr>
          <w:p w14:paraId="1557EA84" w14:textId="77777777" w:rsidR="009B798A" w:rsidRPr="00661C4E" w:rsidRDefault="009B798A" w:rsidP="009B798A">
            <w:pPr>
              <w:pStyle w:val="a3"/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68CC99F9" w14:textId="7214A29C" w:rsidR="009B798A" w:rsidRPr="002A7678" w:rsidRDefault="009B798A" w:rsidP="009B798A">
            <w:pPr>
              <w:jc w:val="both"/>
              <w:rPr>
                <w:sz w:val="22"/>
                <w:szCs w:val="22"/>
              </w:rPr>
            </w:pPr>
            <w:r w:rsidRPr="00DB25AA">
              <w:t>Вопросы реализации основополагающего принципа менеджмента качества: ориентация на потребителя в вузах</w:t>
            </w:r>
            <w:r>
              <w:rPr>
                <w:lang w:val="kk-KZ"/>
              </w:rPr>
              <w:t>.</w:t>
            </w:r>
            <w:r w:rsidRPr="00DB25AA">
              <w:rPr>
                <w:lang w:val="kk-KZ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0C3BE55D" w14:textId="3ECAA321" w:rsidR="009B798A" w:rsidRPr="00676CE4" w:rsidRDefault="009B798A" w:rsidP="009B798A">
            <w:pPr>
              <w:jc w:val="both"/>
              <w:rPr>
                <w:sz w:val="22"/>
                <w:szCs w:val="22"/>
              </w:rPr>
            </w:pPr>
            <w:r w:rsidRPr="00676CE4">
              <w:rPr>
                <w:lang w:val="kk-KZ"/>
              </w:rPr>
              <w:t xml:space="preserve">Высшее образование сегодня. </w:t>
            </w:r>
            <w:r w:rsidRPr="00676CE4">
              <w:t>–</w:t>
            </w:r>
            <w:r w:rsidRPr="00676CE4">
              <w:rPr>
                <w:lang w:val="kk-KZ"/>
              </w:rPr>
              <w:t xml:space="preserve"> М.: Логос, 2009. </w:t>
            </w:r>
            <w:r w:rsidRPr="00676CE4">
              <w:t>–</w:t>
            </w:r>
            <w:r w:rsidRPr="00676CE4">
              <w:rPr>
                <w:lang w:val="kk-KZ"/>
              </w:rPr>
              <w:t xml:space="preserve"> №11. – С. 7-11</w:t>
            </w:r>
            <w:r w:rsidRPr="00676CE4">
              <w:t>.</w:t>
            </w:r>
          </w:p>
        </w:tc>
        <w:tc>
          <w:tcPr>
            <w:tcW w:w="2126" w:type="dxa"/>
            <w:shd w:val="clear" w:color="auto" w:fill="auto"/>
          </w:tcPr>
          <w:p w14:paraId="0F96F578" w14:textId="77777777" w:rsidR="009B798A" w:rsidRPr="00C03CAE" w:rsidRDefault="009B798A" w:rsidP="009B798A">
            <w:pPr>
              <w:jc w:val="center"/>
              <w:rPr>
                <w:lang w:val="en-US"/>
              </w:rPr>
            </w:pPr>
            <w:r w:rsidRPr="00C03CAE">
              <w:t>–</w:t>
            </w:r>
          </w:p>
          <w:p w14:paraId="70DAD695" w14:textId="361BAA2E" w:rsidR="006C5AF6" w:rsidRPr="00C03CAE" w:rsidRDefault="006C5AF6" w:rsidP="009B798A">
            <w:pPr>
              <w:jc w:val="center"/>
              <w:rPr>
                <w:sz w:val="22"/>
                <w:szCs w:val="22"/>
                <w:lang w:val="en-US"/>
              </w:rPr>
            </w:pPr>
            <w:r w:rsidRPr="00C03CAE">
              <w:rPr>
                <w:lang w:val="kk-KZ" w:eastAsia="en-US"/>
              </w:rPr>
              <w:t>скан копия</w:t>
            </w:r>
          </w:p>
        </w:tc>
      </w:tr>
      <w:tr w:rsidR="009B798A" w:rsidRPr="002A7678" w14:paraId="7143BA94" w14:textId="77777777" w:rsidTr="00FF38BC">
        <w:trPr>
          <w:gridAfter w:val="1"/>
          <w:wAfter w:w="6" w:type="dxa"/>
          <w:trHeight w:val="134"/>
        </w:trPr>
        <w:tc>
          <w:tcPr>
            <w:tcW w:w="1271" w:type="dxa"/>
            <w:shd w:val="clear" w:color="auto" w:fill="auto"/>
          </w:tcPr>
          <w:p w14:paraId="169E2EE5" w14:textId="77777777" w:rsidR="009B798A" w:rsidRPr="00661C4E" w:rsidRDefault="009B798A" w:rsidP="009B798A">
            <w:pPr>
              <w:pStyle w:val="a3"/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D79C12F" w14:textId="48EE2703" w:rsidR="009B798A" w:rsidRPr="002A7678" w:rsidRDefault="009B798A" w:rsidP="009B798A">
            <w:pPr>
              <w:jc w:val="both"/>
              <w:rPr>
                <w:sz w:val="22"/>
                <w:szCs w:val="22"/>
              </w:rPr>
            </w:pPr>
            <w:r w:rsidRPr="00DB25AA">
              <w:rPr>
                <w:bCs/>
                <w:lang w:eastAsia="en-US"/>
              </w:rPr>
              <w:t>Современные      тенденции     становления      системы           обеспечения качества образования и динамика их развития.</w:t>
            </w:r>
            <w:r w:rsidRPr="00DB25AA">
              <w:rPr>
                <w:b/>
                <w:lang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52F5188A" w14:textId="77B91E7E" w:rsidR="009B798A" w:rsidRPr="00676CE4" w:rsidRDefault="009B798A" w:rsidP="009B798A">
            <w:pPr>
              <w:jc w:val="both"/>
              <w:rPr>
                <w:lang w:val="kk-KZ" w:eastAsia="en-US"/>
              </w:rPr>
            </w:pPr>
            <w:r w:rsidRPr="00676CE4">
              <w:rPr>
                <w:lang w:eastAsia="en-US"/>
              </w:rPr>
              <w:t xml:space="preserve">Вестник Академии Педагогических наук Казахстана. </w:t>
            </w:r>
            <w:r w:rsidRPr="00676CE4">
              <w:t>–</w:t>
            </w:r>
            <w:r w:rsidRPr="00676CE4">
              <w:rPr>
                <w:lang w:eastAsia="en-US"/>
              </w:rPr>
              <w:t>2011.</w:t>
            </w:r>
            <w:r w:rsidRPr="00676CE4">
              <w:rPr>
                <w:lang w:val="kk-KZ" w:eastAsia="en-US"/>
              </w:rPr>
              <w:t xml:space="preserve"> </w:t>
            </w:r>
            <w:r w:rsidRPr="00676CE4">
              <w:t>–</w:t>
            </w:r>
            <w:r w:rsidRPr="00676CE4">
              <w:rPr>
                <w:lang w:eastAsia="en-US"/>
              </w:rPr>
              <w:t>№5(43).</w:t>
            </w:r>
            <w:r w:rsidRPr="00676CE4">
              <w:rPr>
                <w:lang w:val="kk-KZ" w:eastAsia="en-US"/>
              </w:rPr>
              <w:t xml:space="preserve"> </w:t>
            </w:r>
            <w:r w:rsidRPr="00676CE4">
              <w:t>–</w:t>
            </w:r>
            <w:r w:rsidRPr="00676CE4">
              <w:rPr>
                <w:lang w:eastAsia="en-US"/>
              </w:rPr>
              <w:t>С.20-25.</w:t>
            </w:r>
          </w:p>
        </w:tc>
        <w:tc>
          <w:tcPr>
            <w:tcW w:w="2126" w:type="dxa"/>
            <w:shd w:val="clear" w:color="auto" w:fill="auto"/>
          </w:tcPr>
          <w:p w14:paraId="535D0912" w14:textId="77777777" w:rsidR="009B798A" w:rsidRPr="00C03CAE" w:rsidRDefault="009B798A" w:rsidP="009B798A">
            <w:pPr>
              <w:jc w:val="center"/>
              <w:rPr>
                <w:lang w:val="en-US"/>
              </w:rPr>
            </w:pPr>
            <w:r w:rsidRPr="00C03CAE">
              <w:t>–</w:t>
            </w:r>
          </w:p>
          <w:p w14:paraId="1FBB58A0" w14:textId="199AA27D" w:rsidR="006C5AF6" w:rsidRPr="00C03CAE" w:rsidRDefault="006C5AF6" w:rsidP="009B798A">
            <w:pPr>
              <w:jc w:val="center"/>
              <w:rPr>
                <w:sz w:val="22"/>
                <w:szCs w:val="22"/>
                <w:lang w:val="en-US"/>
              </w:rPr>
            </w:pPr>
            <w:r w:rsidRPr="00C03CAE">
              <w:rPr>
                <w:lang w:val="kk-KZ" w:eastAsia="en-US"/>
              </w:rPr>
              <w:t>скан копия</w:t>
            </w:r>
          </w:p>
        </w:tc>
      </w:tr>
      <w:tr w:rsidR="006C5AF6" w:rsidRPr="006C5AF6" w14:paraId="101E9FD6" w14:textId="77777777" w:rsidTr="00FF38BC">
        <w:trPr>
          <w:gridAfter w:val="1"/>
          <w:wAfter w:w="6" w:type="dxa"/>
          <w:trHeight w:val="134"/>
        </w:trPr>
        <w:tc>
          <w:tcPr>
            <w:tcW w:w="1271" w:type="dxa"/>
            <w:shd w:val="clear" w:color="auto" w:fill="auto"/>
          </w:tcPr>
          <w:p w14:paraId="45B72AC9" w14:textId="77777777" w:rsidR="006C5AF6" w:rsidRPr="00661C4E" w:rsidRDefault="006C5AF6" w:rsidP="006C5AF6">
            <w:pPr>
              <w:pStyle w:val="a3"/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1EF12E46" w14:textId="4140E1A2" w:rsidR="006C5AF6" w:rsidRPr="002A7678" w:rsidRDefault="006C5AF6" w:rsidP="006C5AF6">
            <w:pPr>
              <w:jc w:val="both"/>
              <w:rPr>
                <w:sz w:val="22"/>
                <w:szCs w:val="22"/>
              </w:rPr>
            </w:pPr>
            <w:r w:rsidRPr="00DB25AA">
              <w:rPr>
                <w:bCs/>
                <w:lang w:eastAsia="en-US"/>
              </w:rPr>
              <w:t xml:space="preserve">Социально-экономические предпосылки внедрения системы менеджмента качества в вузах Казахстана. </w:t>
            </w:r>
          </w:p>
        </w:tc>
        <w:tc>
          <w:tcPr>
            <w:tcW w:w="3686" w:type="dxa"/>
            <w:shd w:val="clear" w:color="auto" w:fill="auto"/>
          </w:tcPr>
          <w:p w14:paraId="4D8A3866" w14:textId="77777777" w:rsidR="006C5AF6" w:rsidRDefault="006C5AF6" w:rsidP="006C5AF6">
            <w:pPr>
              <w:jc w:val="both"/>
              <w:rPr>
                <w:lang w:val="en-US" w:eastAsia="en-US"/>
              </w:rPr>
            </w:pPr>
            <w:r w:rsidRPr="00A70788">
              <w:rPr>
                <w:lang w:eastAsia="en-US"/>
              </w:rPr>
              <w:t xml:space="preserve">Научно-теоретический журнал Российской Академии Образования «Педагогика». Москва, </w:t>
            </w:r>
            <w:r w:rsidRPr="00A70788">
              <w:t>–</w:t>
            </w:r>
            <w:r w:rsidRPr="00A70788">
              <w:rPr>
                <w:lang w:eastAsia="en-US"/>
              </w:rPr>
              <w:t>2011.</w:t>
            </w:r>
            <w:r w:rsidRPr="00A70788">
              <w:rPr>
                <w:lang w:val="kk-KZ" w:eastAsia="en-US"/>
              </w:rPr>
              <w:t xml:space="preserve"> </w:t>
            </w:r>
            <w:r w:rsidRPr="00A70788">
              <w:rPr>
                <w:lang w:eastAsia="en-US"/>
              </w:rPr>
              <w:t xml:space="preserve">№8. </w:t>
            </w:r>
            <w:r w:rsidRPr="00A70788">
              <w:t>–</w:t>
            </w:r>
            <w:r w:rsidRPr="00A70788">
              <w:rPr>
                <w:lang w:eastAsia="en-US"/>
              </w:rPr>
              <w:t>С.108-111.</w:t>
            </w:r>
          </w:p>
          <w:p w14:paraId="4AA2713A" w14:textId="3BB8FB79" w:rsidR="006C5AF6" w:rsidRPr="006C5AF6" w:rsidRDefault="006C5AF6" w:rsidP="006C5AF6">
            <w:pPr>
              <w:rPr>
                <w:lang w:val="en-US"/>
              </w:rPr>
            </w:pPr>
            <w:hyperlink r:id="rId20" w:history="1">
              <w:r w:rsidRPr="00C11AC4">
                <w:rPr>
                  <w:rStyle w:val="a5"/>
                  <w:lang w:val="en-US"/>
                </w:rPr>
                <w:t>http://www.pedagogika-rao.ru/journals/</w:t>
              </w:r>
            </w:hyperlink>
          </w:p>
          <w:p w14:paraId="2588F153" w14:textId="3FE3069A" w:rsidR="006C5AF6" w:rsidRPr="006C5AF6" w:rsidRDefault="006C5AF6" w:rsidP="006C5AF6">
            <w:pPr>
              <w:jc w:val="both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323879BC" w14:textId="77777777" w:rsidR="006C5AF6" w:rsidRPr="00C03CAE" w:rsidRDefault="006C5AF6" w:rsidP="006C5AF6">
            <w:pPr>
              <w:jc w:val="center"/>
              <w:rPr>
                <w:lang w:val="en-US"/>
              </w:rPr>
            </w:pPr>
            <w:r w:rsidRPr="00C03CAE">
              <w:t>–</w:t>
            </w:r>
          </w:p>
          <w:p w14:paraId="119EB1FB" w14:textId="44ED9BBC" w:rsidR="006C5AF6" w:rsidRPr="00C03CAE" w:rsidRDefault="006C5AF6" w:rsidP="006C5AF6">
            <w:pPr>
              <w:jc w:val="center"/>
              <w:rPr>
                <w:sz w:val="22"/>
                <w:szCs w:val="22"/>
                <w:lang w:val="en-US"/>
              </w:rPr>
            </w:pPr>
            <w:r w:rsidRPr="00C03CAE">
              <w:rPr>
                <w:lang w:val="kk-KZ" w:eastAsia="en-US"/>
              </w:rPr>
              <w:t>скан копия</w:t>
            </w:r>
          </w:p>
        </w:tc>
      </w:tr>
      <w:tr w:rsidR="006C5AF6" w:rsidRPr="006C5AF6" w14:paraId="77AFF522" w14:textId="77777777" w:rsidTr="00FF38BC">
        <w:trPr>
          <w:gridAfter w:val="1"/>
          <w:wAfter w:w="6" w:type="dxa"/>
          <w:trHeight w:val="134"/>
        </w:trPr>
        <w:tc>
          <w:tcPr>
            <w:tcW w:w="1271" w:type="dxa"/>
            <w:shd w:val="clear" w:color="auto" w:fill="auto"/>
          </w:tcPr>
          <w:p w14:paraId="0E61B709" w14:textId="77777777" w:rsidR="006C5AF6" w:rsidRPr="006C5AF6" w:rsidRDefault="006C5AF6" w:rsidP="006C5AF6">
            <w:pPr>
              <w:pStyle w:val="a3"/>
              <w:numPr>
                <w:ilvl w:val="0"/>
                <w:numId w:val="18"/>
              </w:numPr>
              <w:rPr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55B79D79" w14:textId="61A2A5E0" w:rsidR="006C5AF6" w:rsidRPr="002A7678" w:rsidRDefault="006C5AF6" w:rsidP="006C5AF6">
            <w:pPr>
              <w:jc w:val="both"/>
              <w:rPr>
                <w:sz w:val="22"/>
                <w:szCs w:val="22"/>
              </w:rPr>
            </w:pPr>
            <w:r w:rsidRPr="00DB25AA">
              <w:rPr>
                <w:bCs/>
                <w:lang w:eastAsia="en-US"/>
              </w:rPr>
              <w:t xml:space="preserve">Внешние и внутренние механизмы обеспечения качества образования в современных условиях. </w:t>
            </w:r>
          </w:p>
        </w:tc>
        <w:tc>
          <w:tcPr>
            <w:tcW w:w="3686" w:type="dxa"/>
            <w:shd w:val="clear" w:color="auto" w:fill="auto"/>
          </w:tcPr>
          <w:p w14:paraId="70DB42C4" w14:textId="77777777" w:rsidR="006C5AF6" w:rsidRPr="0074101E" w:rsidRDefault="006C5AF6" w:rsidP="006C5AF6">
            <w:pPr>
              <w:jc w:val="both"/>
            </w:pPr>
            <w:r w:rsidRPr="00D73595">
              <w:rPr>
                <w:lang w:eastAsia="en-US"/>
              </w:rPr>
              <w:t xml:space="preserve">Вестник Национальной Академии наук Республики Казахстан. </w:t>
            </w:r>
            <w:r w:rsidRPr="00D73595">
              <w:t>–</w:t>
            </w:r>
            <w:r w:rsidRPr="00D73595">
              <w:rPr>
                <w:lang w:eastAsia="en-US"/>
              </w:rPr>
              <w:t>2012</w:t>
            </w:r>
            <w:r w:rsidRPr="00D73595">
              <w:rPr>
                <w:lang w:val="kk-KZ" w:eastAsia="en-US"/>
              </w:rPr>
              <w:t xml:space="preserve">. </w:t>
            </w:r>
            <w:r w:rsidRPr="00D73595">
              <w:t>–</w:t>
            </w:r>
            <w:r w:rsidRPr="00D73595">
              <w:rPr>
                <w:lang w:eastAsia="en-US"/>
              </w:rPr>
              <w:t>№6.</w:t>
            </w:r>
            <w:r w:rsidRPr="00D73595">
              <w:rPr>
                <w:lang w:val="kk-KZ" w:eastAsia="en-US"/>
              </w:rPr>
              <w:t xml:space="preserve"> </w:t>
            </w:r>
            <w:r w:rsidRPr="00D73595">
              <w:t>–</w:t>
            </w:r>
            <w:r w:rsidRPr="00D73595">
              <w:rPr>
                <w:lang w:eastAsia="en-US"/>
              </w:rPr>
              <w:t>С.37-42</w:t>
            </w:r>
            <w:r w:rsidRPr="00D73595">
              <w:t>.</w:t>
            </w:r>
          </w:p>
          <w:p w14:paraId="0021168F" w14:textId="269D4E2B" w:rsidR="006C5AF6" w:rsidRPr="0074101E" w:rsidRDefault="006C5AF6" w:rsidP="006C5AF6">
            <w:pPr>
              <w:jc w:val="both"/>
              <w:rPr>
                <w:sz w:val="22"/>
                <w:szCs w:val="22"/>
                <w:highlight w:val="yellow"/>
              </w:rPr>
            </w:pPr>
            <w:hyperlink r:id="rId21" w:history="1">
              <w:r w:rsidRPr="006C5AF6">
                <w:rPr>
                  <w:rStyle w:val="a5"/>
                  <w:lang w:val="en-US"/>
                </w:rPr>
                <w:t>https</w:t>
              </w:r>
              <w:r w:rsidRPr="0074101E">
                <w:rPr>
                  <w:rStyle w:val="a5"/>
                </w:rPr>
                <w:t>://</w:t>
              </w:r>
              <w:r w:rsidRPr="006C5AF6">
                <w:rPr>
                  <w:rStyle w:val="a5"/>
                  <w:lang w:val="en-US"/>
                </w:rPr>
                <w:t>journals</w:t>
              </w:r>
              <w:r w:rsidRPr="0074101E">
                <w:rPr>
                  <w:rStyle w:val="a5"/>
                </w:rPr>
                <w:t>.</w:t>
              </w:r>
              <w:r w:rsidRPr="006C5AF6">
                <w:rPr>
                  <w:rStyle w:val="a5"/>
                  <w:lang w:val="en-US"/>
                </w:rPr>
                <w:t>nauka</w:t>
              </w:r>
              <w:r w:rsidRPr="0074101E">
                <w:rPr>
                  <w:rStyle w:val="a5"/>
                </w:rPr>
                <w:t>-</w:t>
              </w:r>
              <w:r w:rsidRPr="006C5AF6">
                <w:rPr>
                  <w:rStyle w:val="a5"/>
                  <w:lang w:val="en-US"/>
                </w:rPr>
                <w:t>nanrk</w:t>
              </w:r>
              <w:r w:rsidRPr="0074101E">
                <w:rPr>
                  <w:rStyle w:val="a5"/>
                </w:rPr>
                <w:t>.</w:t>
              </w:r>
              <w:r w:rsidRPr="006C5AF6">
                <w:rPr>
                  <w:rStyle w:val="a5"/>
                  <w:lang w:val="en-US"/>
                </w:rPr>
                <w:t>kz</w:t>
              </w:r>
              <w:r w:rsidRPr="0074101E">
                <w:rPr>
                  <w:rStyle w:val="a5"/>
                </w:rPr>
                <w:t>/</w:t>
              </w:r>
              <w:r w:rsidRPr="006C5AF6">
                <w:rPr>
                  <w:rStyle w:val="a5"/>
                  <w:lang w:val="en-US"/>
                </w:rPr>
                <w:t>bulletin</w:t>
              </w:r>
              <w:r w:rsidRPr="0074101E">
                <w:rPr>
                  <w:rStyle w:val="a5"/>
                </w:rPr>
                <w:t>-</w:t>
              </w:r>
              <w:r w:rsidRPr="006C5AF6">
                <w:rPr>
                  <w:rStyle w:val="a5"/>
                  <w:lang w:val="en-US"/>
                </w:rPr>
                <w:t>science</w:t>
              </w:r>
              <w:r w:rsidRPr="0074101E">
                <w:rPr>
                  <w:rStyle w:val="a5"/>
                </w:rPr>
                <w:t>/</w:t>
              </w:r>
              <w:r w:rsidRPr="006C5AF6">
                <w:rPr>
                  <w:rStyle w:val="a5"/>
                  <w:lang w:val="en-US"/>
                </w:rPr>
                <w:t>issue</w:t>
              </w:r>
              <w:r w:rsidRPr="0074101E">
                <w:rPr>
                  <w:rStyle w:val="a5"/>
                </w:rPr>
                <w:t>/</w:t>
              </w:r>
              <w:r w:rsidRPr="006C5AF6">
                <w:rPr>
                  <w:rStyle w:val="a5"/>
                  <w:lang w:val="en-US"/>
                </w:rPr>
                <w:t>view</w:t>
              </w:r>
              <w:r w:rsidRPr="0074101E">
                <w:rPr>
                  <w:rStyle w:val="a5"/>
                </w:rPr>
                <w:t>/128/362</w:t>
              </w:r>
            </w:hyperlink>
          </w:p>
        </w:tc>
        <w:tc>
          <w:tcPr>
            <w:tcW w:w="2126" w:type="dxa"/>
            <w:shd w:val="clear" w:color="auto" w:fill="auto"/>
          </w:tcPr>
          <w:p w14:paraId="016CCD29" w14:textId="77777777" w:rsidR="006C5AF6" w:rsidRDefault="006C5AF6" w:rsidP="006C5AF6">
            <w:pPr>
              <w:jc w:val="center"/>
              <w:rPr>
                <w:lang w:val="en-US"/>
              </w:rPr>
            </w:pPr>
            <w:r w:rsidRPr="006072A0">
              <w:t>–</w:t>
            </w:r>
          </w:p>
          <w:p w14:paraId="106B1922" w14:textId="5F3CA0EB" w:rsidR="006C5AF6" w:rsidRPr="006C5AF6" w:rsidRDefault="006C5AF6" w:rsidP="006C5AF6">
            <w:pPr>
              <w:jc w:val="center"/>
              <w:rPr>
                <w:sz w:val="22"/>
                <w:szCs w:val="22"/>
                <w:lang w:val="en-US"/>
              </w:rPr>
            </w:pPr>
            <w:r w:rsidRPr="004F11B8">
              <w:rPr>
                <w:lang w:val="kk-KZ" w:eastAsia="en-US"/>
              </w:rPr>
              <w:t>скан копия</w:t>
            </w:r>
          </w:p>
        </w:tc>
      </w:tr>
      <w:tr w:rsidR="009B798A" w:rsidRPr="002A7678" w14:paraId="657E8649" w14:textId="77777777" w:rsidTr="00FF38BC">
        <w:trPr>
          <w:gridAfter w:val="1"/>
          <w:wAfter w:w="6" w:type="dxa"/>
          <w:trHeight w:val="134"/>
        </w:trPr>
        <w:tc>
          <w:tcPr>
            <w:tcW w:w="1271" w:type="dxa"/>
            <w:shd w:val="clear" w:color="auto" w:fill="auto"/>
          </w:tcPr>
          <w:p w14:paraId="747001F8" w14:textId="77777777" w:rsidR="009B798A" w:rsidRPr="006C5AF6" w:rsidRDefault="009B798A" w:rsidP="009B798A">
            <w:pPr>
              <w:pStyle w:val="a3"/>
              <w:numPr>
                <w:ilvl w:val="0"/>
                <w:numId w:val="18"/>
              </w:numPr>
              <w:rPr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08087A1D" w14:textId="188627B7" w:rsidR="009B798A" w:rsidRPr="002A7678" w:rsidRDefault="009B798A" w:rsidP="009B798A">
            <w:pPr>
              <w:jc w:val="both"/>
              <w:rPr>
                <w:sz w:val="22"/>
                <w:szCs w:val="22"/>
              </w:rPr>
            </w:pPr>
            <w:r w:rsidRPr="00DB25AA">
              <w:rPr>
                <w:bCs/>
                <w:lang w:eastAsia="en-US"/>
              </w:rPr>
              <w:t xml:space="preserve">Особенности и основные тенденции развития систем образования: опыт европейских стран. </w:t>
            </w:r>
          </w:p>
        </w:tc>
        <w:tc>
          <w:tcPr>
            <w:tcW w:w="3686" w:type="dxa"/>
            <w:shd w:val="clear" w:color="auto" w:fill="auto"/>
          </w:tcPr>
          <w:p w14:paraId="4841571E" w14:textId="7D88789D" w:rsidR="009B798A" w:rsidRPr="00676CE4" w:rsidRDefault="009B798A" w:rsidP="009B798A">
            <w:pPr>
              <w:jc w:val="both"/>
              <w:rPr>
                <w:lang w:val="kk-KZ" w:eastAsia="en-US"/>
              </w:rPr>
            </w:pPr>
            <w:r w:rsidRPr="00676CE4">
              <w:rPr>
                <w:lang w:eastAsia="en-US"/>
              </w:rPr>
              <w:t>Вестник Академии Педагогических наук Казахстана.</w:t>
            </w:r>
            <w:r w:rsidRPr="00676CE4">
              <w:rPr>
                <w:lang w:val="kk-KZ" w:eastAsia="en-US"/>
              </w:rPr>
              <w:t xml:space="preserve"> </w:t>
            </w:r>
            <w:r w:rsidRPr="00676CE4">
              <w:t>–</w:t>
            </w:r>
            <w:r w:rsidRPr="00676CE4">
              <w:rPr>
                <w:lang w:eastAsia="en-US"/>
              </w:rPr>
              <w:t xml:space="preserve">2012.  </w:t>
            </w:r>
            <w:r w:rsidRPr="00676CE4">
              <w:t>–</w:t>
            </w:r>
            <w:r w:rsidRPr="00676CE4">
              <w:rPr>
                <w:lang w:eastAsia="en-US"/>
              </w:rPr>
              <w:t>№5</w:t>
            </w:r>
            <w:r w:rsidR="00A31CF9" w:rsidRPr="00676CE4">
              <w:rPr>
                <w:lang w:eastAsia="en-US"/>
              </w:rPr>
              <w:t xml:space="preserve"> (49)</w:t>
            </w:r>
            <w:r w:rsidRPr="00676CE4">
              <w:rPr>
                <w:lang w:eastAsia="en-US"/>
              </w:rPr>
              <w:t>.</w:t>
            </w:r>
            <w:r w:rsidRPr="00676CE4">
              <w:rPr>
                <w:lang w:val="kk-KZ" w:eastAsia="en-US"/>
              </w:rPr>
              <w:t xml:space="preserve"> </w:t>
            </w:r>
            <w:r w:rsidRPr="00676CE4">
              <w:t>–</w:t>
            </w:r>
            <w:r w:rsidRPr="00676CE4">
              <w:rPr>
                <w:lang w:eastAsia="en-US"/>
              </w:rPr>
              <w:t>С.29-35</w:t>
            </w:r>
            <w:r w:rsidRPr="00676CE4">
              <w:t>.</w:t>
            </w:r>
          </w:p>
        </w:tc>
        <w:tc>
          <w:tcPr>
            <w:tcW w:w="2126" w:type="dxa"/>
            <w:shd w:val="clear" w:color="auto" w:fill="auto"/>
          </w:tcPr>
          <w:p w14:paraId="5AFE8B36" w14:textId="77777777" w:rsidR="009B798A" w:rsidRPr="004F11B8" w:rsidRDefault="009B798A" w:rsidP="009B798A">
            <w:pPr>
              <w:jc w:val="center"/>
              <w:rPr>
                <w:lang w:val="en-US"/>
              </w:rPr>
            </w:pPr>
            <w:r w:rsidRPr="004F11B8">
              <w:t>–</w:t>
            </w:r>
          </w:p>
          <w:p w14:paraId="0DB7F6AA" w14:textId="413C55F8" w:rsidR="006C5AF6" w:rsidRPr="004F11B8" w:rsidRDefault="006C5AF6" w:rsidP="009B798A">
            <w:pPr>
              <w:jc w:val="center"/>
              <w:rPr>
                <w:sz w:val="22"/>
                <w:szCs w:val="22"/>
                <w:lang w:val="en-US"/>
              </w:rPr>
            </w:pPr>
            <w:r w:rsidRPr="004F11B8">
              <w:rPr>
                <w:lang w:val="kk-KZ" w:eastAsia="en-US"/>
              </w:rPr>
              <w:t>скан копия</w:t>
            </w:r>
          </w:p>
        </w:tc>
      </w:tr>
      <w:tr w:rsidR="009B798A" w:rsidRPr="002A7678" w14:paraId="53C3A37C" w14:textId="77777777" w:rsidTr="00FF38BC">
        <w:trPr>
          <w:gridAfter w:val="1"/>
          <w:wAfter w:w="6" w:type="dxa"/>
          <w:trHeight w:val="134"/>
        </w:trPr>
        <w:tc>
          <w:tcPr>
            <w:tcW w:w="1271" w:type="dxa"/>
            <w:shd w:val="clear" w:color="auto" w:fill="auto"/>
          </w:tcPr>
          <w:p w14:paraId="762DABB9" w14:textId="77777777" w:rsidR="009B798A" w:rsidRPr="00661C4E" w:rsidRDefault="009B798A" w:rsidP="009B798A">
            <w:pPr>
              <w:pStyle w:val="a3"/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5121D6E9" w14:textId="766CB888" w:rsidR="009B798A" w:rsidRPr="003B2CCE" w:rsidRDefault="009B798A" w:rsidP="009B798A">
            <w:pPr>
              <w:jc w:val="both"/>
              <w:rPr>
                <w:sz w:val="22"/>
                <w:szCs w:val="22"/>
                <w:lang w:val="kk-KZ"/>
              </w:rPr>
            </w:pPr>
            <w:r w:rsidRPr="00DB25AA">
              <w:rPr>
                <w:bCs/>
                <w:lang w:eastAsia="en-US"/>
              </w:rPr>
              <w:t xml:space="preserve">Обеспечение качества образования и управление образовательным процессом на основе стандартов </w:t>
            </w:r>
            <w:r w:rsidRPr="00DB25AA">
              <w:rPr>
                <w:bCs/>
                <w:lang w:val="en-US" w:eastAsia="en-US"/>
              </w:rPr>
              <w:t>ISO</w:t>
            </w:r>
            <w:r w:rsidRPr="00DB25AA">
              <w:rPr>
                <w:bCs/>
                <w:lang w:eastAsia="en-US"/>
              </w:rPr>
              <w:t xml:space="preserve"> 9000.</w:t>
            </w:r>
          </w:p>
        </w:tc>
        <w:tc>
          <w:tcPr>
            <w:tcW w:w="3686" w:type="dxa"/>
            <w:shd w:val="clear" w:color="auto" w:fill="auto"/>
          </w:tcPr>
          <w:p w14:paraId="1A3E887B" w14:textId="3DA0CD57" w:rsidR="009B798A" w:rsidRPr="00676CE4" w:rsidRDefault="009B798A" w:rsidP="009B798A">
            <w:pPr>
              <w:jc w:val="both"/>
              <w:rPr>
                <w:sz w:val="22"/>
                <w:szCs w:val="22"/>
              </w:rPr>
            </w:pPr>
            <w:r w:rsidRPr="00676CE4">
              <w:rPr>
                <w:lang w:eastAsia="en-US"/>
              </w:rPr>
              <w:t>Высшая школа Казахстана.</w:t>
            </w:r>
            <w:r w:rsidRPr="00676CE4">
              <w:t>–</w:t>
            </w:r>
            <w:r w:rsidRPr="00676CE4">
              <w:rPr>
                <w:lang w:eastAsia="en-US"/>
              </w:rPr>
              <w:t>2012.</w:t>
            </w:r>
            <w:r w:rsidRPr="00676CE4">
              <w:rPr>
                <w:lang w:val="kk-KZ" w:eastAsia="en-US"/>
              </w:rPr>
              <w:t xml:space="preserve"> </w:t>
            </w:r>
            <w:r w:rsidRPr="00676CE4">
              <w:t>–</w:t>
            </w:r>
            <w:r w:rsidRPr="00676CE4">
              <w:rPr>
                <w:lang w:eastAsia="en-US"/>
              </w:rPr>
              <w:t>№1.</w:t>
            </w:r>
            <w:r w:rsidRPr="00676CE4">
              <w:rPr>
                <w:lang w:val="kk-KZ" w:eastAsia="en-US"/>
              </w:rPr>
              <w:t xml:space="preserve"> </w:t>
            </w:r>
            <w:r w:rsidRPr="00676CE4">
              <w:t>–</w:t>
            </w:r>
            <w:r w:rsidRPr="00676CE4">
              <w:rPr>
                <w:lang w:eastAsia="en-US"/>
              </w:rPr>
              <w:t>С.148-153</w:t>
            </w:r>
            <w:r w:rsidRPr="00676CE4">
              <w:t>.</w:t>
            </w:r>
          </w:p>
        </w:tc>
        <w:tc>
          <w:tcPr>
            <w:tcW w:w="2126" w:type="dxa"/>
            <w:shd w:val="clear" w:color="auto" w:fill="auto"/>
          </w:tcPr>
          <w:p w14:paraId="06219FD3" w14:textId="77777777" w:rsidR="009B798A" w:rsidRPr="004F11B8" w:rsidRDefault="009B798A" w:rsidP="009B798A">
            <w:pPr>
              <w:jc w:val="center"/>
              <w:rPr>
                <w:lang w:val="en-US"/>
              </w:rPr>
            </w:pPr>
            <w:r w:rsidRPr="004F11B8">
              <w:t>–</w:t>
            </w:r>
          </w:p>
          <w:p w14:paraId="6C06965F" w14:textId="1829A846" w:rsidR="006C5AF6" w:rsidRPr="004F11B8" w:rsidRDefault="006C5AF6" w:rsidP="009B798A">
            <w:pPr>
              <w:jc w:val="center"/>
              <w:rPr>
                <w:sz w:val="22"/>
                <w:szCs w:val="22"/>
                <w:lang w:val="en-US"/>
              </w:rPr>
            </w:pPr>
            <w:r w:rsidRPr="004F11B8">
              <w:rPr>
                <w:lang w:val="kk-KZ" w:eastAsia="en-US"/>
              </w:rPr>
              <w:t>скан копия</w:t>
            </w:r>
          </w:p>
        </w:tc>
      </w:tr>
      <w:tr w:rsidR="009B798A" w:rsidRPr="002A7678" w14:paraId="0E43B55D" w14:textId="77777777" w:rsidTr="00FF38BC">
        <w:trPr>
          <w:gridAfter w:val="1"/>
          <w:wAfter w:w="6" w:type="dxa"/>
          <w:trHeight w:val="134"/>
        </w:trPr>
        <w:tc>
          <w:tcPr>
            <w:tcW w:w="1271" w:type="dxa"/>
            <w:shd w:val="clear" w:color="auto" w:fill="auto"/>
          </w:tcPr>
          <w:p w14:paraId="60DEE6AA" w14:textId="77777777" w:rsidR="009B798A" w:rsidRPr="00661C4E" w:rsidRDefault="009B798A" w:rsidP="009B798A">
            <w:pPr>
              <w:pStyle w:val="a3"/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6243F108" w14:textId="0638D75D" w:rsidR="009B798A" w:rsidRPr="003B2CCE" w:rsidRDefault="009B798A" w:rsidP="009B798A">
            <w:pPr>
              <w:jc w:val="both"/>
              <w:rPr>
                <w:sz w:val="22"/>
                <w:szCs w:val="22"/>
                <w:lang w:val="kk-KZ"/>
              </w:rPr>
            </w:pPr>
            <w:r w:rsidRPr="00DB25AA">
              <w:t>Рейтинг вузов – один из инструментов измерения качества предоставляемых образовательных услуг</w:t>
            </w:r>
            <w:r>
              <w:rPr>
                <w:lang w:val="kk-KZ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6382A19C" w14:textId="1D7F69F8" w:rsidR="009B798A" w:rsidRPr="00676CE4" w:rsidRDefault="009B798A" w:rsidP="009B798A">
            <w:pPr>
              <w:jc w:val="both"/>
              <w:rPr>
                <w:sz w:val="22"/>
                <w:szCs w:val="22"/>
              </w:rPr>
            </w:pPr>
            <w:r w:rsidRPr="00676CE4">
              <w:t>Вестник Академии Педагогических наук Казахстана. –</w:t>
            </w:r>
            <w:r w:rsidRPr="00676CE4">
              <w:rPr>
                <w:lang w:val="kk-KZ"/>
              </w:rPr>
              <w:t xml:space="preserve">2017. </w:t>
            </w:r>
            <w:r w:rsidRPr="00676CE4">
              <w:t>–№5</w:t>
            </w:r>
            <w:r w:rsidRPr="00676CE4">
              <w:rPr>
                <w:lang w:val="kk-KZ"/>
              </w:rPr>
              <w:t>.</w:t>
            </w:r>
            <w:r w:rsidRPr="00676CE4">
              <w:t xml:space="preserve"> –</w:t>
            </w:r>
            <w:r w:rsidRPr="00676CE4">
              <w:rPr>
                <w:lang w:val="kk-KZ"/>
              </w:rPr>
              <w:t>С</w:t>
            </w:r>
            <w:r w:rsidRPr="00676CE4">
              <w:t>.81-88.</w:t>
            </w:r>
          </w:p>
        </w:tc>
        <w:tc>
          <w:tcPr>
            <w:tcW w:w="2126" w:type="dxa"/>
            <w:shd w:val="clear" w:color="auto" w:fill="auto"/>
          </w:tcPr>
          <w:p w14:paraId="6BACB388" w14:textId="77777777" w:rsidR="009B798A" w:rsidRDefault="009B798A" w:rsidP="009B798A">
            <w:pPr>
              <w:jc w:val="center"/>
              <w:rPr>
                <w:lang w:val="en-US"/>
              </w:rPr>
            </w:pPr>
            <w:r w:rsidRPr="003A600A">
              <w:t>–</w:t>
            </w:r>
          </w:p>
          <w:p w14:paraId="257ED87B" w14:textId="307D59FC" w:rsidR="006C5AF6" w:rsidRPr="006C5AF6" w:rsidRDefault="006C5AF6" w:rsidP="009B798A">
            <w:pPr>
              <w:jc w:val="center"/>
              <w:rPr>
                <w:sz w:val="22"/>
                <w:szCs w:val="22"/>
              </w:rPr>
            </w:pPr>
            <w:r w:rsidRPr="00352DD2">
              <w:rPr>
                <w:lang w:val="kk-KZ" w:eastAsia="en-US"/>
              </w:rPr>
              <w:t>скан копия</w:t>
            </w:r>
          </w:p>
        </w:tc>
      </w:tr>
      <w:tr w:rsidR="00661C4E" w:rsidRPr="002A7678" w14:paraId="00D6E36C" w14:textId="77777777" w:rsidTr="00FF38BC">
        <w:trPr>
          <w:gridAfter w:val="1"/>
          <w:wAfter w:w="6" w:type="dxa"/>
          <w:trHeight w:val="134"/>
        </w:trPr>
        <w:tc>
          <w:tcPr>
            <w:tcW w:w="1271" w:type="dxa"/>
            <w:shd w:val="clear" w:color="auto" w:fill="auto"/>
          </w:tcPr>
          <w:p w14:paraId="1106A801" w14:textId="77777777" w:rsidR="00661C4E" w:rsidRPr="00661C4E" w:rsidRDefault="00661C4E" w:rsidP="00661C4E">
            <w:pPr>
              <w:pStyle w:val="a3"/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767DE51" w14:textId="76568EF6" w:rsidR="00661C4E" w:rsidRPr="003B2CCE" w:rsidRDefault="00661C4E" w:rsidP="00661C4E">
            <w:pPr>
              <w:jc w:val="both"/>
              <w:rPr>
                <w:sz w:val="22"/>
                <w:szCs w:val="22"/>
                <w:lang w:val="kk-KZ"/>
              </w:rPr>
            </w:pPr>
            <w:r w:rsidRPr="00DB25AA">
              <w:rPr>
                <w:lang w:eastAsia="en-US"/>
              </w:rPr>
              <w:t>Пути повышения конкурентоспособности высших учебных заведений Казахстана</w:t>
            </w:r>
            <w:r w:rsidR="003B2CCE">
              <w:rPr>
                <w:lang w:val="kk-KZ" w:eastAsia="en-US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76C8ACDA" w14:textId="765C6623" w:rsidR="00661C4E" w:rsidRPr="00500C82" w:rsidRDefault="00661C4E" w:rsidP="00661C4E">
            <w:pPr>
              <w:jc w:val="both"/>
              <w:rPr>
                <w:sz w:val="22"/>
                <w:szCs w:val="22"/>
                <w:lang w:val="kk-KZ"/>
              </w:rPr>
            </w:pPr>
            <w:r w:rsidRPr="00562D3F">
              <w:rPr>
                <w:lang w:eastAsia="en-US"/>
              </w:rPr>
              <w:t xml:space="preserve">Вестник КазНУ, серия «Педагогические науки».  </w:t>
            </w:r>
            <w:r w:rsidR="00500C82" w:rsidRPr="00562D3F">
              <w:t>–</w:t>
            </w:r>
            <w:r w:rsidR="00A80780" w:rsidRPr="00562D3F">
              <w:rPr>
                <w:lang w:val="kk-KZ" w:eastAsia="en-US"/>
              </w:rPr>
              <w:t xml:space="preserve">2019. </w:t>
            </w:r>
            <w:r w:rsidR="00500C82" w:rsidRPr="00562D3F">
              <w:t>–</w:t>
            </w:r>
            <w:r w:rsidRPr="00562D3F">
              <w:rPr>
                <w:lang w:eastAsia="en-US"/>
              </w:rPr>
              <w:t xml:space="preserve">№2(59), </w:t>
            </w:r>
            <w:r w:rsidR="00500C82" w:rsidRPr="00562D3F">
              <w:t>–</w:t>
            </w:r>
            <w:r w:rsidR="00500C82">
              <w:rPr>
                <w:lang w:val="kk-KZ" w:eastAsia="en-US"/>
              </w:rPr>
              <w:t>С</w:t>
            </w:r>
            <w:r w:rsidRPr="00562D3F">
              <w:rPr>
                <w:lang w:eastAsia="en-US"/>
              </w:rPr>
              <w:t xml:space="preserve">. 68-83 </w:t>
            </w:r>
            <w:hyperlink r:id="rId22">
              <w:r w:rsidRPr="006C5AF6">
                <w:rPr>
                  <w:color w:val="0000FF"/>
                  <w:lang w:eastAsia="en-US"/>
                </w:rPr>
                <w:t>https://Doi.org/10.26577/JES.2019.v59.i2.07</w:t>
              </w:r>
            </w:hyperlink>
            <w:r w:rsidRPr="006C5AF6">
              <w:rPr>
                <w:color w:val="0000FF"/>
                <w:lang w:eastAsia="en-US"/>
              </w:rPr>
              <w:t xml:space="preserve"> - </w:t>
            </w:r>
            <w:hyperlink r:id="rId23">
              <w:r w:rsidRPr="006C5AF6">
                <w:rPr>
                  <w:color w:val="0000FF"/>
                  <w:lang w:eastAsia="en-US"/>
                </w:rPr>
                <w:t>https://bulletin-pedagogic-sc.kaznu.kz/index.php/1-ped/article/view/579</w:t>
              </w:r>
            </w:hyperlink>
            <w:r w:rsidRPr="006C5AF6">
              <w:rPr>
                <w:color w:val="0000FF"/>
                <w:lang w:eastAsia="en-US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14:paraId="6118F713" w14:textId="77777777" w:rsidR="00661C4E" w:rsidRPr="0074101E" w:rsidRDefault="00661C4E" w:rsidP="00661C4E">
            <w:pPr>
              <w:jc w:val="center"/>
              <w:rPr>
                <w:lang w:eastAsia="en-US"/>
              </w:rPr>
            </w:pPr>
            <w:r w:rsidRPr="00DB25AA">
              <w:rPr>
                <w:lang w:eastAsia="en-US"/>
              </w:rPr>
              <w:t>Садырова М.С.</w:t>
            </w:r>
          </w:p>
          <w:p w14:paraId="0B9C28D3" w14:textId="1346E8AC" w:rsidR="006C5AF6" w:rsidRPr="0056612E" w:rsidRDefault="006C5AF6" w:rsidP="00661C4E">
            <w:pPr>
              <w:jc w:val="center"/>
              <w:rPr>
                <w:sz w:val="22"/>
                <w:szCs w:val="22"/>
                <w:lang w:val="kk-KZ"/>
              </w:rPr>
            </w:pPr>
            <w:r w:rsidRPr="0056612E">
              <w:rPr>
                <w:lang w:val="kk-KZ" w:eastAsia="en-US"/>
              </w:rPr>
              <w:t>скан копия</w:t>
            </w:r>
          </w:p>
        </w:tc>
      </w:tr>
      <w:tr w:rsidR="00661C4E" w:rsidRPr="002A7678" w14:paraId="2FFF5405" w14:textId="77777777" w:rsidTr="00FF38BC">
        <w:trPr>
          <w:gridAfter w:val="1"/>
          <w:wAfter w:w="6" w:type="dxa"/>
          <w:trHeight w:val="134"/>
        </w:trPr>
        <w:tc>
          <w:tcPr>
            <w:tcW w:w="1271" w:type="dxa"/>
            <w:shd w:val="clear" w:color="auto" w:fill="auto"/>
          </w:tcPr>
          <w:p w14:paraId="0982B31A" w14:textId="77777777" w:rsidR="00661C4E" w:rsidRPr="00661C4E" w:rsidRDefault="00661C4E" w:rsidP="00661C4E">
            <w:pPr>
              <w:pStyle w:val="a3"/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761D9188" w14:textId="6EFCCAFB" w:rsidR="00661C4E" w:rsidRPr="002A7678" w:rsidRDefault="00661C4E" w:rsidP="00661C4E">
            <w:pPr>
              <w:jc w:val="both"/>
              <w:rPr>
                <w:sz w:val="22"/>
                <w:szCs w:val="22"/>
              </w:rPr>
            </w:pPr>
            <w:r w:rsidRPr="00DB25AA">
              <w:rPr>
                <w:lang w:eastAsia="en-US"/>
              </w:rPr>
              <w:t xml:space="preserve">Влияние рыночных условий на роли и обязанности преподавателей высших учебных заведений. </w:t>
            </w:r>
          </w:p>
        </w:tc>
        <w:tc>
          <w:tcPr>
            <w:tcW w:w="3686" w:type="dxa"/>
            <w:shd w:val="clear" w:color="auto" w:fill="auto"/>
          </w:tcPr>
          <w:p w14:paraId="67650B3C" w14:textId="65266E35" w:rsidR="00661C4E" w:rsidRPr="00EB04A4" w:rsidRDefault="00661C4E" w:rsidP="00661C4E">
            <w:pPr>
              <w:jc w:val="both"/>
              <w:rPr>
                <w:sz w:val="22"/>
                <w:szCs w:val="22"/>
                <w:lang w:val="kk-KZ"/>
              </w:rPr>
            </w:pPr>
            <w:r w:rsidRPr="00EB04A4">
              <w:rPr>
                <w:lang w:eastAsia="en-US"/>
              </w:rPr>
              <w:t>Международный научный журнал Наука и жизнь Казахстана.</w:t>
            </w:r>
            <w:r w:rsidR="0094547F" w:rsidRPr="00EB04A4">
              <w:rPr>
                <w:lang w:val="kk-KZ" w:eastAsia="en-US"/>
              </w:rPr>
              <w:t xml:space="preserve"> </w:t>
            </w:r>
            <w:r w:rsidR="00500C82" w:rsidRPr="00EB04A4">
              <w:t>–</w:t>
            </w:r>
            <w:r w:rsidR="0094547F" w:rsidRPr="00EB04A4">
              <w:rPr>
                <w:lang w:val="kk-KZ" w:eastAsia="en-US"/>
              </w:rPr>
              <w:t xml:space="preserve">2020. </w:t>
            </w:r>
            <w:r w:rsidR="00500C82" w:rsidRPr="00EB04A4">
              <w:t>–</w:t>
            </w:r>
            <w:r w:rsidRPr="00EB04A4">
              <w:rPr>
                <w:lang w:eastAsia="en-US"/>
              </w:rPr>
              <w:t>№6/2</w:t>
            </w:r>
            <w:r w:rsidR="0094547F" w:rsidRPr="00EB04A4">
              <w:rPr>
                <w:lang w:val="kk-KZ" w:eastAsia="en-US"/>
              </w:rPr>
              <w:t>.</w:t>
            </w:r>
            <w:r w:rsidRPr="00EB04A4">
              <w:rPr>
                <w:lang w:eastAsia="en-US"/>
              </w:rPr>
              <w:t xml:space="preserve"> </w:t>
            </w:r>
            <w:r w:rsidR="00500C82" w:rsidRPr="00EB04A4">
              <w:t>–</w:t>
            </w:r>
            <w:r w:rsidRPr="00EB04A4">
              <w:rPr>
                <w:lang w:eastAsia="en-US"/>
              </w:rPr>
              <w:t xml:space="preserve">С. 263-269 </w:t>
            </w:r>
          </w:p>
        </w:tc>
        <w:tc>
          <w:tcPr>
            <w:tcW w:w="2126" w:type="dxa"/>
            <w:shd w:val="clear" w:color="auto" w:fill="auto"/>
          </w:tcPr>
          <w:p w14:paraId="34A15EDC" w14:textId="77777777" w:rsidR="00661C4E" w:rsidRPr="00C03CAE" w:rsidRDefault="00661C4E" w:rsidP="00661C4E">
            <w:pPr>
              <w:jc w:val="center"/>
              <w:rPr>
                <w:lang w:val="kk-KZ" w:eastAsia="en-US"/>
              </w:rPr>
            </w:pPr>
            <w:r w:rsidRPr="00C03CAE">
              <w:rPr>
                <w:lang w:eastAsia="en-US"/>
              </w:rPr>
              <w:t>Садырова М.С.</w:t>
            </w:r>
          </w:p>
          <w:p w14:paraId="2A6CEE51" w14:textId="62AD421A" w:rsidR="00EB04A4" w:rsidRPr="00C03CAE" w:rsidRDefault="006C5AF6" w:rsidP="00661C4E">
            <w:pPr>
              <w:jc w:val="center"/>
              <w:rPr>
                <w:sz w:val="22"/>
                <w:szCs w:val="22"/>
                <w:lang w:val="kk-KZ"/>
              </w:rPr>
            </w:pPr>
            <w:r w:rsidRPr="00C03CAE">
              <w:rPr>
                <w:lang w:val="kk-KZ" w:eastAsia="en-US"/>
              </w:rPr>
              <w:t xml:space="preserve">скан копия </w:t>
            </w:r>
          </w:p>
        </w:tc>
      </w:tr>
      <w:tr w:rsidR="00661C4E" w:rsidRPr="002A7678" w14:paraId="6C30CA80" w14:textId="77777777" w:rsidTr="00FF38BC">
        <w:trPr>
          <w:gridAfter w:val="1"/>
          <w:wAfter w:w="6" w:type="dxa"/>
          <w:trHeight w:val="134"/>
        </w:trPr>
        <w:tc>
          <w:tcPr>
            <w:tcW w:w="1271" w:type="dxa"/>
            <w:shd w:val="clear" w:color="auto" w:fill="auto"/>
          </w:tcPr>
          <w:p w14:paraId="13249EFA" w14:textId="77777777" w:rsidR="00661C4E" w:rsidRPr="00661C4E" w:rsidRDefault="00661C4E" w:rsidP="00661C4E">
            <w:pPr>
              <w:pStyle w:val="a3"/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7EF38979" w14:textId="5686EFD2" w:rsidR="00661C4E" w:rsidRPr="003B2CCE" w:rsidRDefault="00661C4E" w:rsidP="00661C4E">
            <w:pPr>
              <w:jc w:val="both"/>
              <w:rPr>
                <w:sz w:val="22"/>
                <w:szCs w:val="22"/>
                <w:lang w:val="kk-KZ"/>
              </w:rPr>
            </w:pPr>
            <w:r w:rsidRPr="00DB25AA">
              <w:rPr>
                <w:lang w:eastAsia="en-US"/>
              </w:rPr>
              <w:t xml:space="preserve">Востребованность выпускников – как критерий </w:t>
            </w:r>
            <w:r w:rsidRPr="00DB25AA">
              <w:rPr>
                <w:lang w:eastAsia="en-US"/>
              </w:rPr>
              <w:lastRenderedPageBreak/>
              <w:t>оценки качества предоставляемых образовательных услуг и деятельности вуза</w:t>
            </w:r>
            <w:r w:rsidR="003B2CCE">
              <w:rPr>
                <w:b/>
                <w:bCs/>
                <w:lang w:val="kk-KZ" w:eastAsia="en-US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5FEDF10C" w14:textId="3ED9DE5E" w:rsidR="00661C4E" w:rsidRPr="00500C82" w:rsidRDefault="00661C4E" w:rsidP="00661C4E">
            <w:pPr>
              <w:jc w:val="both"/>
              <w:rPr>
                <w:sz w:val="22"/>
                <w:szCs w:val="22"/>
                <w:lang w:val="kk-KZ"/>
              </w:rPr>
            </w:pPr>
            <w:r w:rsidRPr="00562D3F">
              <w:rPr>
                <w:lang w:eastAsia="en-US"/>
              </w:rPr>
              <w:lastRenderedPageBreak/>
              <w:t>Вестник КазНУ, серия «педагогические науки».</w:t>
            </w:r>
            <w:r w:rsidRPr="00562D3F">
              <w:rPr>
                <w:i/>
                <w:iCs/>
                <w:lang w:eastAsia="en-US"/>
              </w:rPr>
              <w:t xml:space="preserve">  </w:t>
            </w:r>
            <w:r w:rsidR="00500C82" w:rsidRPr="00562D3F">
              <w:t>–</w:t>
            </w:r>
            <w:r w:rsidR="0094547F" w:rsidRPr="00562D3F">
              <w:rPr>
                <w:lang w:val="kk-KZ" w:eastAsia="en-US"/>
              </w:rPr>
              <w:t xml:space="preserve">2020. </w:t>
            </w:r>
            <w:r w:rsidR="00500C82" w:rsidRPr="00562D3F">
              <w:t>–</w:t>
            </w:r>
            <w:r w:rsidRPr="00562D3F">
              <w:rPr>
                <w:lang w:eastAsia="en-US"/>
              </w:rPr>
              <w:lastRenderedPageBreak/>
              <w:t>№1(62)</w:t>
            </w:r>
            <w:r w:rsidR="00A80780" w:rsidRPr="00562D3F">
              <w:rPr>
                <w:lang w:val="kk-KZ" w:eastAsia="en-US"/>
              </w:rPr>
              <w:t>.</w:t>
            </w:r>
            <w:r w:rsidRPr="00562D3F">
              <w:rPr>
                <w:lang w:eastAsia="en-US"/>
              </w:rPr>
              <w:t xml:space="preserve"> </w:t>
            </w:r>
            <w:r w:rsidR="00500C82" w:rsidRPr="00562D3F">
              <w:t>–</w:t>
            </w:r>
            <w:r w:rsidR="00500C82">
              <w:rPr>
                <w:lang w:val="kk-KZ"/>
              </w:rPr>
              <w:t>С</w:t>
            </w:r>
            <w:r w:rsidRPr="00562D3F">
              <w:rPr>
                <w:lang w:eastAsia="en-US"/>
              </w:rPr>
              <w:t xml:space="preserve">. 96-114 </w:t>
            </w:r>
            <w:hyperlink r:id="rId24">
              <w:r w:rsidRPr="006C5AF6">
                <w:rPr>
                  <w:color w:val="0000FF"/>
                  <w:lang w:eastAsia="en-US"/>
                </w:rPr>
                <w:t>https://Doi.org/10.26577/JES.2020.v62.i1.10</w:t>
              </w:r>
            </w:hyperlink>
            <w:r w:rsidRPr="006C5AF6">
              <w:rPr>
                <w:color w:val="0000FF"/>
                <w:lang w:eastAsia="en-US"/>
              </w:rPr>
              <w:t xml:space="preserve"> - </w:t>
            </w:r>
            <w:hyperlink r:id="rId25">
              <w:r w:rsidRPr="006C5AF6">
                <w:rPr>
                  <w:color w:val="0000FF"/>
                  <w:lang w:eastAsia="en-US"/>
                </w:rPr>
                <w:t>https://bulletin-pedagogic-sc.kaznu.kz/index.php/1-ped/article/view/641</w:t>
              </w:r>
            </w:hyperlink>
            <w:r w:rsidRPr="00562D3F"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5338007" w14:textId="77777777" w:rsidR="00661C4E" w:rsidRPr="00C03CAE" w:rsidRDefault="00661C4E" w:rsidP="00661C4E">
            <w:pPr>
              <w:jc w:val="center"/>
              <w:rPr>
                <w:lang w:eastAsia="en-US"/>
              </w:rPr>
            </w:pPr>
            <w:r w:rsidRPr="00C03CAE">
              <w:rPr>
                <w:lang w:eastAsia="en-US"/>
              </w:rPr>
              <w:lastRenderedPageBreak/>
              <w:t>Садырова М.С.</w:t>
            </w:r>
          </w:p>
          <w:p w14:paraId="46455092" w14:textId="7675E292" w:rsidR="006C5AF6" w:rsidRPr="00C03CAE" w:rsidRDefault="006C5AF6" w:rsidP="00661C4E">
            <w:pPr>
              <w:jc w:val="center"/>
              <w:rPr>
                <w:sz w:val="22"/>
                <w:szCs w:val="22"/>
              </w:rPr>
            </w:pPr>
            <w:r w:rsidRPr="00C03CAE">
              <w:rPr>
                <w:lang w:val="kk-KZ" w:eastAsia="en-US"/>
              </w:rPr>
              <w:t>скан копия</w:t>
            </w:r>
          </w:p>
        </w:tc>
      </w:tr>
      <w:tr w:rsidR="00661C4E" w:rsidRPr="002A7678" w14:paraId="79DD14F9" w14:textId="77777777" w:rsidTr="00FF38BC">
        <w:trPr>
          <w:gridAfter w:val="1"/>
          <w:wAfter w:w="6" w:type="dxa"/>
          <w:trHeight w:val="134"/>
        </w:trPr>
        <w:tc>
          <w:tcPr>
            <w:tcW w:w="1271" w:type="dxa"/>
            <w:shd w:val="clear" w:color="auto" w:fill="auto"/>
          </w:tcPr>
          <w:p w14:paraId="7AC004F9" w14:textId="77777777" w:rsidR="00661C4E" w:rsidRPr="00661C4E" w:rsidRDefault="00661C4E" w:rsidP="00661C4E">
            <w:pPr>
              <w:pStyle w:val="a3"/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38BBED1" w14:textId="24A6B727" w:rsidR="00661C4E" w:rsidRPr="002A7678" w:rsidRDefault="00661C4E" w:rsidP="00661C4E">
            <w:pPr>
              <w:jc w:val="both"/>
              <w:rPr>
                <w:sz w:val="22"/>
                <w:szCs w:val="22"/>
              </w:rPr>
            </w:pPr>
            <w:r w:rsidRPr="00DB25AA">
              <w:rPr>
                <w:lang w:eastAsia="en-US"/>
              </w:rPr>
              <w:t xml:space="preserve">Қазақстандық жоғары оқу орындарының түлектерін жұмысқа орналастырудың заманауи проблемалары. </w:t>
            </w:r>
          </w:p>
        </w:tc>
        <w:tc>
          <w:tcPr>
            <w:tcW w:w="3686" w:type="dxa"/>
            <w:shd w:val="clear" w:color="auto" w:fill="auto"/>
          </w:tcPr>
          <w:p w14:paraId="1324233B" w14:textId="38623239" w:rsidR="00661C4E" w:rsidRPr="00FF38BC" w:rsidRDefault="00661C4E" w:rsidP="00661C4E">
            <w:pPr>
              <w:jc w:val="both"/>
              <w:rPr>
                <w:sz w:val="22"/>
                <w:szCs w:val="22"/>
                <w:highlight w:val="yellow"/>
                <w:lang w:val="kk-KZ"/>
              </w:rPr>
            </w:pPr>
            <w:r w:rsidRPr="00EB04A4">
              <w:rPr>
                <w:lang w:eastAsia="en-US"/>
              </w:rPr>
              <w:t>Международный научный журнал Наука и жизнь Казахстана.</w:t>
            </w:r>
            <w:r w:rsidR="0094547F" w:rsidRPr="00EB04A4">
              <w:rPr>
                <w:lang w:val="kk-KZ" w:eastAsia="en-US"/>
              </w:rPr>
              <w:t xml:space="preserve"> </w:t>
            </w:r>
            <w:r w:rsidR="00500C82" w:rsidRPr="00EB04A4">
              <w:t>–</w:t>
            </w:r>
            <w:r w:rsidR="0094547F" w:rsidRPr="00EB04A4">
              <w:rPr>
                <w:lang w:val="kk-KZ" w:eastAsia="en-US"/>
              </w:rPr>
              <w:t xml:space="preserve">2020. </w:t>
            </w:r>
            <w:r w:rsidR="00500C82" w:rsidRPr="00EB04A4">
              <w:t>–</w:t>
            </w:r>
            <w:r w:rsidRPr="00EB04A4">
              <w:rPr>
                <w:lang w:eastAsia="en-US"/>
              </w:rPr>
              <w:t>№6/2</w:t>
            </w:r>
            <w:r w:rsidR="0094547F" w:rsidRPr="00EB04A4">
              <w:rPr>
                <w:lang w:val="kk-KZ" w:eastAsia="en-US"/>
              </w:rPr>
              <w:t>.</w:t>
            </w:r>
            <w:r w:rsidRPr="00EB04A4">
              <w:rPr>
                <w:lang w:eastAsia="en-US"/>
              </w:rPr>
              <w:t xml:space="preserve"> </w:t>
            </w:r>
            <w:r w:rsidR="00500C82" w:rsidRPr="00EB04A4">
              <w:t>–</w:t>
            </w:r>
            <w:r w:rsidR="00500C82" w:rsidRPr="00EB04A4">
              <w:rPr>
                <w:lang w:val="kk-KZ"/>
              </w:rPr>
              <w:t>С</w:t>
            </w:r>
            <w:r w:rsidRPr="00EB04A4">
              <w:rPr>
                <w:lang w:eastAsia="en-US"/>
              </w:rPr>
              <w:t xml:space="preserve">. 270-276 </w:t>
            </w:r>
          </w:p>
        </w:tc>
        <w:tc>
          <w:tcPr>
            <w:tcW w:w="2126" w:type="dxa"/>
            <w:shd w:val="clear" w:color="auto" w:fill="auto"/>
          </w:tcPr>
          <w:p w14:paraId="09DD0B89" w14:textId="77777777" w:rsidR="00661C4E" w:rsidRDefault="00661C4E" w:rsidP="00661C4E">
            <w:pPr>
              <w:jc w:val="center"/>
              <w:rPr>
                <w:lang w:val="kk-KZ" w:eastAsia="en-US"/>
              </w:rPr>
            </w:pPr>
            <w:r w:rsidRPr="00DB25AA">
              <w:rPr>
                <w:lang w:eastAsia="en-US"/>
              </w:rPr>
              <w:t>Садырова М.С.</w:t>
            </w:r>
          </w:p>
          <w:p w14:paraId="6C6856F6" w14:textId="53F256C7" w:rsidR="00EB04A4" w:rsidRPr="00EB04A4" w:rsidRDefault="006C5AF6" w:rsidP="00661C4E">
            <w:pPr>
              <w:jc w:val="center"/>
              <w:rPr>
                <w:sz w:val="22"/>
                <w:szCs w:val="22"/>
                <w:lang w:val="kk-KZ"/>
              </w:rPr>
            </w:pPr>
            <w:r w:rsidRPr="00352DD2">
              <w:rPr>
                <w:lang w:val="kk-KZ" w:eastAsia="en-US"/>
              </w:rPr>
              <w:t xml:space="preserve">скан копия </w:t>
            </w:r>
          </w:p>
        </w:tc>
      </w:tr>
      <w:tr w:rsidR="00661C4E" w:rsidRPr="00887AC3" w14:paraId="6617C3D9" w14:textId="77777777" w:rsidTr="00FF38BC">
        <w:trPr>
          <w:gridAfter w:val="1"/>
          <w:wAfter w:w="6" w:type="dxa"/>
          <w:trHeight w:val="134"/>
        </w:trPr>
        <w:tc>
          <w:tcPr>
            <w:tcW w:w="1271" w:type="dxa"/>
            <w:shd w:val="clear" w:color="auto" w:fill="auto"/>
          </w:tcPr>
          <w:p w14:paraId="054FDAFA" w14:textId="77777777" w:rsidR="00661C4E" w:rsidRPr="00661C4E" w:rsidRDefault="00661C4E" w:rsidP="00661C4E">
            <w:pPr>
              <w:pStyle w:val="a3"/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6390662F" w14:textId="72E8B28F" w:rsidR="00661C4E" w:rsidRPr="0094547F" w:rsidRDefault="00661C4E" w:rsidP="00661C4E">
            <w:pPr>
              <w:jc w:val="both"/>
              <w:rPr>
                <w:sz w:val="22"/>
                <w:szCs w:val="22"/>
                <w:lang w:val="en-US"/>
              </w:rPr>
            </w:pPr>
            <w:r w:rsidRPr="00DB25AA">
              <w:rPr>
                <w:lang w:val="en-US" w:eastAsia="en-US"/>
              </w:rPr>
              <w:t xml:space="preserve">The student-as-consumer (sac) approach in higher education in </w:t>
            </w:r>
            <w:r w:rsidR="003B2CCE">
              <w:rPr>
                <w:lang w:val="kk-KZ" w:eastAsia="en-US"/>
              </w:rPr>
              <w:t>К</w:t>
            </w:r>
            <w:r w:rsidRPr="00DB25AA">
              <w:rPr>
                <w:lang w:val="en-US" w:eastAsia="en-US"/>
              </w:rPr>
              <w:t xml:space="preserve">azakhstan: theory and practice. </w:t>
            </w:r>
          </w:p>
        </w:tc>
        <w:tc>
          <w:tcPr>
            <w:tcW w:w="3686" w:type="dxa"/>
            <w:shd w:val="clear" w:color="auto" w:fill="auto"/>
          </w:tcPr>
          <w:p w14:paraId="35AD1036" w14:textId="0274DB1C" w:rsidR="00661C4E" w:rsidRPr="00500C82" w:rsidRDefault="00661C4E" w:rsidP="00661C4E">
            <w:pPr>
              <w:jc w:val="both"/>
              <w:rPr>
                <w:sz w:val="22"/>
                <w:szCs w:val="22"/>
                <w:lang w:val="kk-KZ"/>
              </w:rPr>
            </w:pPr>
            <w:r w:rsidRPr="00562D3F">
              <w:rPr>
                <w:lang w:eastAsia="en-US"/>
              </w:rPr>
              <w:t>Труды университета</w:t>
            </w:r>
            <w:r w:rsidR="0094547F" w:rsidRPr="00562D3F">
              <w:rPr>
                <w:lang w:val="kk-KZ" w:eastAsia="en-US"/>
              </w:rPr>
              <w:t xml:space="preserve">. </w:t>
            </w:r>
            <w:r w:rsidR="00500C82" w:rsidRPr="00562D3F">
              <w:t>–</w:t>
            </w:r>
            <w:r w:rsidR="0094547F" w:rsidRPr="00562D3F">
              <w:rPr>
                <w:lang w:val="kk-KZ" w:eastAsia="en-US"/>
              </w:rPr>
              <w:t xml:space="preserve">2023. </w:t>
            </w:r>
            <w:r w:rsidR="00500C82" w:rsidRPr="00562D3F">
              <w:t>–</w:t>
            </w:r>
            <w:r w:rsidRPr="00562D3F">
              <w:rPr>
                <w:lang w:eastAsia="en-US"/>
              </w:rPr>
              <w:t>№2 (91</w:t>
            </w:r>
            <w:r w:rsidRPr="00562D3F">
              <w:rPr>
                <w:i/>
                <w:iCs/>
                <w:lang w:eastAsia="en-US"/>
              </w:rPr>
              <w:t>)</w:t>
            </w:r>
            <w:r w:rsidR="0094547F" w:rsidRPr="00562D3F">
              <w:rPr>
                <w:lang w:val="kk-KZ" w:eastAsia="en-US"/>
              </w:rPr>
              <w:t>.</w:t>
            </w:r>
            <w:r w:rsidRPr="00562D3F">
              <w:rPr>
                <w:lang w:eastAsia="en-US"/>
              </w:rPr>
              <w:t xml:space="preserve"> </w:t>
            </w:r>
            <w:r w:rsidRPr="006C5AF6">
              <w:rPr>
                <w:color w:val="0000FF"/>
                <w:lang w:val="en-US" w:eastAsia="en-US"/>
              </w:rPr>
              <w:t>https</w:t>
            </w:r>
            <w:r w:rsidRPr="006C5AF6">
              <w:rPr>
                <w:color w:val="0000FF"/>
                <w:lang w:eastAsia="en-US"/>
              </w:rPr>
              <w:t>://</w:t>
            </w:r>
            <w:r w:rsidRPr="006C5AF6">
              <w:rPr>
                <w:color w:val="0000FF"/>
                <w:lang w:val="en-US" w:eastAsia="en-US"/>
              </w:rPr>
              <w:t>Doi</w:t>
            </w:r>
            <w:r w:rsidRPr="006C5AF6">
              <w:rPr>
                <w:color w:val="0000FF"/>
                <w:lang w:eastAsia="en-US"/>
              </w:rPr>
              <w:t>.</w:t>
            </w:r>
            <w:r w:rsidRPr="006C5AF6">
              <w:rPr>
                <w:color w:val="0000FF"/>
                <w:lang w:val="en-US" w:eastAsia="en-US"/>
              </w:rPr>
              <w:t>org</w:t>
            </w:r>
            <w:r w:rsidRPr="006C5AF6">
              <w:rPr>
                <w:color w:val="0000FF"/>
                <w:lang w:eastAsia="en-US"/>
              </w:rPr>
              <w:t>/10.52209/1609-1825_2023_2_278</w:t>
            </w:r>
            <w:r w:rsidRPr="006C5AF6">
              <w:rPr>
                <w:rFonts w:ascii="Calibri" w:eastAsia="Calibri" w:hAnsi="Calibri"/>
                <w:color w:val="0000FF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B53BA1D" w14:textId="0DFFA581" w:rsidR="00661C4E" w:rsidRPr="00500C82" w:rsidRDefault="00661C4E" w:rsidP="009B798A">
            <w:pPr>
              <w:rPr>
                <w:sz w:val="22"/>
                <w:szCs w:val="22"/>
                <w:lang w:val="kk-KZ"/>
              </w:rPr>
            </w:pPr>
            <w:r w:rsidRPr="00500C82">
              <w:rPr>
                <w:lang w:val="kk-KZ" w:eastAsia="en-US"/>
              </w:rPr>
              <w:t>Csavdari A.A., Zhakypova F.N., Mynbayeva A.K.</w:t>
            </w:r>
          </w:p>
        </w:tc>
      </w:tr>
      <w:tr w:rsidR="004A0380" w:rsidRPr="00A31CF9" w14:paraId="2C889CB9" w14:textId="77777777" w:rsidTr="00FF38BC">
        <w:trPr>
          <w:trHeight w:val="134"/>
        </w:trPr>
        <w:tc>
          <w:tcPr>
            <w:tcW w:w="10207" w:type="dxa"/>
            <w:gridSpan w:val="5"/>
            <w:shd w:val="clear" w:color="auto" w:fill="auto"/>
          </w:tcPr>
          <w:p w14:paraId="33931490" w14:textId="205850F2" w:rsidR="004A0380" w:rsidRPr="004A0380" w:rsidRDefault="004A0380" w:rsidP="004A0380">
            <w:pPr>
              <w:jc w:val="center"/>
              <w:rPr>
                <w:b/>
                <w:bCs/>
                <w:lang w:val="kk-KZ" w:eastAsia="en-US"/>
              </w:rPr>
            </w:pPr>
            <w:r w:rsidRPr="004A0380">
              <w:rPr>
                <w:b/>
                <w:bCs/>
                <w:lang w:val="kk-KZ" w:eastAsia="en-US"/>
              </w:rPr>
              <w:t>В журналах на англ языке</w:t>
            </w:r>
          </w:p>
        </w:tc>
      </w:tr>
      <w:tr w:rsidR="00A31CF9" w:rsidRPr="00887AC3" w14:paraId="764CBC37" w14:textId="77777777" w:rsidTr="00FF38BC">
        <w:trPr>
          <w:gridAfter w:val="1"/>
          <w:wAfter w:w="6" w:type="dxa"/>
          <w:trHeight w:val="134"/>
        </w:trPr>
        <w:tc>
          <w:tcPr>
            <w:tcW w:w="1271" w:type="dxa"/>
            <w:shd w:val="clear" w:color="auto" w:fill="auto"/>
          </w:tcPr>
          <w:p w14:paraId="7DAEFA91" w14:textId="77777777" w:rsidR="00A31CF9" w:rsidRPr="00A31CF9" w:rsidRDefault="00A31CF9" w:rsidP="00661C4E">
            <w:pPr>
              <w:pStyle w:val="a3"/>
              <w:numPr>
                <w:ilvl w:val="0"/>
                <w:numId w:val="18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shd w:val="clear" w:color="auto" w:fill="auto"/>
          </w:tcPr>
          <w:p w14:paraId="3CCF889C" w14:textId="2EFFA209" w:rsidR="00A31CF9" w:rsidRPr="00A31CF9" w:rsidRDefault="00A31CF9" w:rsidP="00A31CF9">
            <w:pPr>
              <w:adjustRightInd w:val="0"/>
              <w:rPr>
                <w:lang w:val="kk-KZ" w:eastAsia="en-US"/>
              </w:rPr>
            </w:pPr>
            <w:r w:rsidRPr="00A31CF9">
              <w:rPr>
                <w:rFonts w:eastAsia="Calibri"/>
                <w:lang w:val="en-US" w:eastAsia="en-US"/>
              </w:rPr>
              <w:t>Employment of graduates of kazakhstan universities: analysis of problems.</w:t>
            </w:r>
            <w:r w:rsidRPr="00A31CF9">
              <w:rPr>
                <w:rFonts w:eastAsia="Calibri"/>
                <w:lang w:val="kk-KZ"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1FF80B50" w14:textId="77777777" w:rsidR="00A31CF9" w:rsidRPr="00A31CF9" w:rsidRDefault="00A31CF9" w:rsidP="00A31CF9">
            <w:pPr>
              <w:adjustRightInd w:val="0"/>
              <w:rPr>
                <w:rFonts w:eastAsia="Calibri"/>
                <w:color w:val="000000"/>
                <w:lang w:val="en-US" w:eastAsia="en-US"/>
              </w:rPr>
            </w:pPr>
            <w:r w:rsidRPr="00A31CF9">
              <w:rPr>
                <w:rFonts w:eastAsia="Calibri"/>
                <w:color w:val="000000"/>
                <w:lang w:val="en-US" w:eastAsia="en-US"/>
              </w:rPr>
              <w:t>Central Asian Journal of Social Sciences and Humanities.</w:t>
            </w:r>
            <w:r w:rsidRPr="00A31CF9">
              <w:rPr>
                <w:rFonts w:eastAsia="TimesNewRomanPS-BoldMT"/>
                <w:color w:val="00521E"/>
                <w:lang w:val="en-US" w:eastAsia="en-US"/>
              </w:rPr>
              <w:t>Volume 6, Issue 1, 2020</w:t>
            </w:r>
          </w:p>
          <w:p w14:paraId="09D6BFF3" w14:textId="77777777" w:rsidR="00A31CF9" w:rsidRPr="00A31CF9" w:rsidRDefault="00A31CF9" w:rsidP="00A31CF9">
            <w:pPr>
              <w:jc w:val="both"/>
              <w:rPr>
                <w:rFonts w:eastAsia="Calibri"/>
                <w:lang w:val="kk-KZ" w:eastAsia="en-US"/>
              </w:rPr>
            </w:pPr>
            <w:hyperlink r:id="rId26" w:history="1">
              <w:r w:rsidRPr="00A31CF9">
                <w:rPr>
                  <w:rFonts w:eastAsia="Calibri"/>
                  <w:color w:val="0000FF"/>
                  <w:u w:val="single"/>
                  <w:lang w:val="en-US" w:eastAsia="en-US"/>
                </w:rPr>
                <w:t>https://doi.org/10.26577/CAJSH.2020.v6.i1.0</w:t>
              </w:r>
              <w:r w:rsidRPr="00A31CF9">
                <w:rPr>
                  <w:rFonts w:eastAsia="Calibri"/>
                  <w:color w:val="0000FF"/>
                  <w:u w:val="single"/>
                  <w:lang w:val="kk-KZ" w:eastAsia="en-US"/>
                </w:rPr>
                <w:t>5</w:t>
              </w:r>
            </w:hyperlink>
          </w:p>
          <w:p w14:paraId="00B88CF0" w14:textId="77777777" w:rsidR="00A31CF9" w:rsidRPr="00A31CF9" w:rsidRDefault="00A31CF9" w:rsidP="00661C4E">
            <w:pPr>
              <w:jc w:val="both"/>
              <w:rPr>
                <w:lang w:val="kk-KZ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3037282" w14:textId="63750FFE" w:rsidR="00A31CF9" w:rsidRPr="00A31CF9" w:rsidRDefault="00A31CF9" w:rsidP="009B798A">
            <w:pPr>
              <w:rPr>
                <w:lang w:val="kk-KZ" w:eastAsia="en-US"/>
              </w:rPr>
            </w:pPr>
            <w:r w:rsidRPr="00A31CF9">
              <w:rPr>
                <w:rFonts w:eastAsia="Calibri"/>
                <w:lang w:val="en-US" w:eastAsia="en-US"/>
              </w:rPr>
              <w:t xml:space="preserve">Agnati Luigi Francesco, Minazheva G. S., Sadyrova M.S., </w:t>
            </w:r>
            <w:r w:rsidRPr="00A31CF9">
              <w:rPr>
                <w:rFonts w:eastAsia="Calibri"/>
                <w:bCs/>
                <w:lang w:val="en-US" w:eastAsia="en-US"/>
              </w:rPr>
              <w:t>Shakhmatova N.V., Iuigi Francesco.</w:t>
            </w:r>
          </w:p>
        </w:tc>
      </w:tr>
      <w:tr w:rsidR="004A0380" w:rsidRPr="00887AC3" w14:paraId="49AA96DB" w14:textId="77777777" w:rsidTr="00FF38BC">
        <w:trPr>
          <w:gridAfter w:val="1"/>
          <w:wAfter w:w="6" w:type="dxa"/>
          <w:trHeight w:val="134"/>
        </w:trPr>
        <w:tc>
          <w:tcPr>
            <w:tcW w:w="1271" w:type="dxa"/>
            <w:shd w:val="clear" w:color="auto" w:fill="auto"/>
          </w:tcPr>
          <w:p w14:paraId="4CD68B8F" w14:textId="77777777" w:rsidR="004A0380" w:rsidRPr="00A31CF9" w:rsidRDefault="004A0380" w:rsidP="00661C4E">
            <w:pPr>
              <w:pStyle w:val="a3"/>
              <w:numPr>
                <w:ilvl w:val="0"/>
                <w:numId w:val="18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shd w:val="clear" w:color="auto" w:fill="auto"/>
          </w:tcPr>
          <w:p w14:paraId="5DB4C450" w14:textId="28B4ECF6" w:rsidR="004A0380" w:rsidRPr="004A0380" w:rsidRDefault="004A0380" w:rsidP="00A31CF9">
            <w:pPr>
              <w:adjustRightInd w:val="0"/>
              <w:rPr>
                <w:rFonts w:eastAsia="Calibri"/>
                <w:lang w:val="en-US" w:eastAsia="en-US"/>
              </w:rPr>
            </w:pPr>
            <w:r w:rsidRPr="004A0380">
              <w:rPr>
                <w:lang w:val="en-US"/>
              </w:rPr>
              <w:t>Leadership and connectivism in the academic environment of universities.</w:t>
            </w:r>
          </w:p>
        </w:tc>
        <w:tc>
          <w:tcPr>
            <w:tcW w:w="3686" w:type="dxa"/>
            <w:shd w:val="clear" w:color="auto" w:fill="auto"/>
          </w:tcPr>
          <w:p w14:paraId="2E6D4A64" w14:textId="6F28BE02" w:rsidR="004A0380" w:rsidRPr="004A0380" w:rsidRDefault="004A0380" w:rsidP="004A0380">
            <w:pPr>
              <w:pStyle w:val="a3"/>
              <w:tabs>
                <w:tab w:val="left" w:pos="426"/>
              </w:tabs>
              <w:suppressAutoHyphens w:val="0"/>
              <w:ind w:left="0"/>
              <w:jc w:val="both"/>
              <w:rPr>
                <w:lang w:val="en-US"/>
              </w:rPr>
            </w:pPr>
            <w:r w:rsidRPr="004A0380">
              <w:rPr>
                <w:lang w:val="en-US"/>
              </w:rPr>
              <w:t xml:space="preserve">Central Asian Journal of Social Sciences and Humanities. №2 (2021). </w:t>
            </w:r>
            <w:hyperlink r:id="rId27" w:history="1">
              <w:r w:rsidRPr="004A0380">
                <w:rPr>
                  <w:rStyle w:val="a5"/>
                  <w:lang w:val="en-US"/>
                </w:rPr>
                <w:t>https://doi.org/10.26577/CAJSH.2021.v8.i2.02</w:t>
              </w:r>
            </w:hyperlink>
            <w:r w:rsidRPr="004A0380">
              <w:rPr>
                <w:color w:val="009DE5"/>
                <w:shd w:val="clear" w:color="auto" w:fill="FFFFFF"/>
                <w:lang w:val="kk-KZ"/>
              </w:rPr>
              <w:t xml:space="preserve"> </w:t>
            </w:r>
          </w:p>
          <w:p w14:paraId="7ADC2952" w14:textId="77777777" w:rsidR="004A0380" w:rsidRPr="004A0380" w:rsidRDefault="004A0380" w:rsidP="00A31CF9">
            <w:pPr>
              <w:adjustRightInd w:val="0"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31566039" w14:textId="77777777" w:rsidR="006C5AF6" w:rsidRDefault="004A0380" w:rsidP="009B798A">
            <w:pPr>
              <w:rPr>
                <w:lang w:val="en-US"/>
              </w:rPr>
            </w:pPr>
            <w:r w:rsidRPr="004A0380">
              <w:rPr>
                <w:lang w:val="en-US"/>
              </w:rPr>
              <w:t xml:space="preserve">Alexandra Ana Csavdari, </w:t>
            </w:r>
          </w:p>
          <w:p w14:paraId="6B2A1D15" w14:textId="3DCB0A49" w:rsidR="004A0380" w:rsidRPr="004A0380" w:rsidRDefault="004A0380" w:rsidP="009B798A">
            <w:pPr>
              <w:rPr>
                <w:rFonts w:eastAsia="Calibri"/>
                <w:lang w:val="en-US" w:eastAsia="en-US"/>
              </w:rPr>
            </w:pPr>
            <w:r w:rsidRPr="004A0380">
              <w:rPr>
                <w:lang w:val="en-US"/>
              </w:rPr>
              <w:t>A.K. Mynbayeva, G.S. Minazheva, M.S. Sadyrova</w:t>
            </w:r>
          </w:p>
        </w:tc>
      </w:tr>
      <w:tr w:rsidR="004A0380" w:rsidRPr="003A5C9E" w14:paraId="1C347AFF" w14:textId="77777777" w:rsidTr="00FF38BC">
        <w:trPr>
          <w:gridAfter w:val="1"/>
          <w:wAfter w:w="6" w:type="dxa"/>
          <w:trHeight w:val="134"/>
        </w:trPr>
        <w:tc>
          <w:tcPr>
            <w:tcW w:w="1271" w:type="dxa"/>
            <w:shd w:val="clear" w:color="auto" w:fill="auto"/>
          </w:tcPr>
          <w:p w14:paraId="595A5160" w14:textId="77777777" w:rsidR="004A0380" w:rsidRPr="00A31CF9" w:rsidRDefault="004A0380" w:rsidP="00661C4E">
            <w:pPr>
              <w:pStyle w:val="a3"/>
              <w:numPr>
                <w:ilvl w:val="0"/>
                <w:numId w:val="18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shd w:val="clear" w:color="auto" w:fill="auto"/>
          </w:tcPr>
          <w:p w14:paraId="78F0A66A" w14:textId="74F0C081" w:rsidR="004A0380" w:rsidRPr="004A0380" w:rsidRDefault="004A0380" w:rsidP="00A31CF9">
            <w:pPr>
              <w:adjustRightInd w:val="0"/>
              <w:rPr>
                <w:rFonts w:eastAsia="Calibri"/>
                <w:lang w:val="en-US" w:eastAsia="en-US"/>
              </w:rPr>
            </w:pPr>
            <w:r w:rsidRPr="004A0380">
              <w:t>А</w:t>
            </w:r>
            <w:r w:rsidRPr="004A0380">
              <w:rPr>
                <w:lang w:val="en-US"/>
              </w:rPr>
              <w:t>dapt</w:t>
            </w:r>
            <w:r w:rsidR="00045E33">
              <w:rPr>
                <w:lang w:val="en-US"/>
              </w:rPr>
              <w:t>i</w:t>
            </w:r>
            <w:r w:rsidRPr="004A0380">
              <w:rPr>
                <w:lang w:val="en-US"/>
              </w:rPr>
              <w:t>bility of educational programs’ content to distance learning technologies in higher education institutions of Kazakhstan.</w:t>
            </w:r>
          </w:p>
        </w:tc>
        <w:tc>
          <w:tcPr>
            <w:tcW w:w="3686" w:type="dxa"/>
            <w:shd w:val="clear" w:color="auto" w:fill="auto"/>
          </w:tcPr>
          <w:p w14:paraId="33B89760" w14:textId="77777777" w:rsidR="004A0380" w:rsidRPr="004A0380" w:rsidRDefault="004A0380" w:rsidP="004A0380">
            <w:pPr>
              <w:pStyle w:val="a3"/>
              <w:tabs>
                <w:tab w:val="left" w:pos="426"/>
              </w:tabs>
              <w:suppressAutoHyphens w:val="0"/>
              <w:ind w:left="0"/>
              <w:jc w:val="both"/>
              <w:rPr>
                <w:lang w:val="en-US"/>
              </w:rPr>
            </w:pPr>
            <w:r w:rsidRPr="004A0380">
              <w:rPr>
                <w:lang w:val="en-US"/>
              </w:rPr>
              <w:t xml:space="preserve">Central Asian Journal of Social Sciences and Humanities. №4 (2021). </w:t>
            </w:r>
            <w:hyperlink r:id="rId28">
              <w:r w:rsidRPr="004A0380">
                <w:rPr>
                  <w:rStyle w:val="a5"/>
                  <w:lang w:val="en-US"/>
                </w:rPr>
                <w:t>https://doi.org/10.26577/CAJSH.2021.v7.i4.04</w:t>
              </w:r>
            </w:hyperlink>
            <w:r w:rsidRPr="004A0380">
              <w:rPr>
                <w:rStyle w:val="a5"/>
                <w:lang w:val="kk-KZ"/>
              </w:rPr>
              <w:t xml:space="preserve"> </w:t>
            </w:r>
          </w:p>
          <w:p w14:paraId="432D28D8" w14:textId="77777777" w:rsidR="004A0380" w:rsidRPr="004A0380" w:rsidRDefault="004A0380" w:rsidP="00A31CF9">
            <w:pPr>
              <w:adjustRightInd w:val="0"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6A1B88F5" w14:textId="77777777" w:rsidR="006C5AF6" w:rsidRDefault="004A0380" w:rsidP="009B798A">
            <w:pPr>
              <w:rPr>
                <w:lang w:val="en-US"/>
              </w:rPr>
            </w:pPr>
            <w:r w:rsidRPr="004A0380">
              <w:rPr>
                <w:lang w:val="en-US"/>
              </w:rPr>
              <w:t xml:space="preserve">Alexandra Ana Csavdari, </w:t>
            </w:r>
          </w:p>
          <w:p w14:paraId="743AD520" w14:textId="77777777" w:rsidR="006C5AF6" w:rsidRDefault="004A0380" w:rsidP="009B798A">
            <w:pPr>
              <w:rPr>
                <w:lang w:val="en-US"/>
              </w:rPr>
            </w:pPr>
            <w:r w:rsidRPr="004A0380">
              <w:rPr>
                <w:lang w:val="en-US"/>
              </w:rPr>
              <w:t xml:space="preserve">M. Sadyrova, </w:t>
            </w:r>
          </w:p>
          <w:p w14:paraId="3259E5A0" w14:textId="77777777" w:rsidR="006C5AF6" w:rsidRDefault="004A0380" w:rsidP="009B798A">
            <w:pPr>
              <w:rPr>
                <w:lang w:val="en-US"/>
              </w:rPr>
            </w:pPr>
            <w:r w:rsidRPr="004A0380">
              <w:rPr>
                <w:lang w:val="en-US"/>
              </w:rPr>
              <w:t xml:space="preserve">G. Minazheva, </w:t>
            </w:r>
          </w:p>
          <w:p w14:paraId="3684B585" w14:textId="100F3466" w:rsidR="004A0380" w:rsidRPr="004A0380" w:rsidRDefault="004A0380" w:rsidP="009B798A">
            <w:pPr>
              <w:rPr>
                <w:rFonts w:eastAsia="Calibri"/>
                <w:lang w:val="en-US" w:eastAsia="en-US"/>
              </w:rPr>
            </w:pPr>
            <w:r w:rsidRPr="004A0380">
              <w:rPr>
                <w:lang w:val="en-US"/>
              </w:rPr>
              <w:t>A. Syrgakbaeva.</w:t>
            </w:r>
          </w:p>
        </w:tc>
      </w:tr>
    </w:tbl>
    <w:p w14:paraId="2584ECBF" w14:textId="77777777" w:rsidR="00562D3F" w:rsidRDefault="00562D3F" w:rsidP="002909DB">
      <w:pPr>
        <w:ind w:firstLine="708"/>
        <w:rPr>
          <w:b/>
          <w:bCs/>
          <w:lang w:val="kk-KZ"/>
        </w:rPr>
      </w:pPr>
    </w:p>
    <w:p w14:paraId="02029751" w14:textId="77777777" w:rsidR="0074101E" w:rsidRPr="0074101E" w:rsidRDefault="0074101E" w:rsidP="002909DB">
      <w:pPr>
        <w:ind w:firstLine="708"/>
        <w:rPr>
          <w:b/>
          <w:bCs/>
          <w:lang w:val="kk-KZ"/>
        </w:rPr>
      </w:pPr>
    </w:p>
    <w:p w14:paraId="592A982C" w14:textId="740CAE3A" w:rsidR="002909DB" w:rsidRPr="00562D3F" w:rsidRDefault="002909DB" w:rsidP="002909DB">
      <w:pPr>
        <w:ind w:firstLine="708"/>
        <w:rPr>
          <w:b/>
          <w:bCs/>
        </w:rPr>
      </w:pPr>
      <w:r w:rsidRPr="00562D3F">
        <w:rPr>
          <w:b/>
          <w:bCs/>
        </w:rPr>
        <w:t>Соискатель</w:t>
      </w:r>
      <w:r w:rsidRPr="00562D3F">
        <w:rPr>
          <w:b/>
          <w:bCs/>
        </w:rPr>
        <w:tab/>
      </w:r>
      <w:r w:rsidRPr="00562D3F">
        <w:rPr>
          <w:b/>
          <w:bCs/>
        </w:rPr>
        <w:tab/>
      </w:r>
      <w:r w:rsidRPr="00562D3F">
        <w:rPr>
          <w:b/>
          <w:bCs/>
        </w:rPr>
        <w:tab/>
      </w:r>
      <w:r w:rsidRPr="00562D3F">
        <w:rPr>
          <w:b/>
          <w:bCs/>
        </w:rPr>
        <w:tab/>
      </w:r>
      <w:r w:rsidRPr="00562D3F">
        <w:rPr>
          <w:b/>
          <w:bCs/>
        </w:rPr>
        <w:tab/>
      </w:r>
      <w:r w:rsidRPr="00562D3F">
        <w:rPr>
          <w:b/>
          <w:bCs/>
        </w:rPr>
        <w:tab/>
      </w:r>
      <w:r w:rsidRPr="00562D3F">
        <w:rPr>
          <w:b/>
          <w:bCs/>
        </w:rPr>
        <w:tab/>
      </w:r>
      <w:r w:rsidRPr="00562D3F">
        <w:rPr>
          <w:b/>
          <w:bCs/>
        </w:rPr>
        <w:tab/>
      </w:r>
      <w:r w:rsidR="007A057A" w:rsidRPr="00562D3F">
        <w:rPr>
          <w:b/>
          <w:bCs/>
          <w:lang w:val="kk-KZ"/>
        </w:rPr>
        <w:t>Г</w:t>
      </w:r>
      <w:r w:rsidRPr="00562D3F">
        <w:rPr>
          <w:b/>
          <w:bCs/>
        </w:rPr>
        <w:t>.</w:t>
      </w:r>
      <w:r w:rsidR="007A057A" w:rsidRPr="00562D3F">
        <w:rPr>
          <w:b/>
          <w:bCs/>
          <w:lang w:val="kk-KZ"/>
        </w:rPr>
        <w:t>С</w:t>
      </w:r>
      <w:r w:rsidRPr="00562D3F">
        <w:rPr>
          <w:b/>
          <w:bCs/>
        </w:rPr>
        <w:t xml:space="preserve">. </w:t>
      </w:r>
      <w:r w:rsidR="007A057A" w:rsidRPr="00562D3F">
        <w:rPr>
          <w:b/>
          <w:bCs/>
          <w:lang w:val="kk-KZ"/>
        </w:rPr>
        <w:t>Минаже</w:t>
      </w:r>
      <w:r w:rsidRPr="00562D3F">
        <w:rPr>
          <w:b/>
          <w:bCs/>
        </w:rPr>
        <w:t>ва</w:t>
      </w:r>
    </w:p>
    <w:p w14:paraId="521CA746" w14:textId="77777777" w:rsidR="002909DB" w:rsidRPr="00562D3F" w:rsidRDefault="002909DB" w:rsidP="002909DB">
      <w:pPr>
        <w:rPr>
          <w:b/>
          <w:bCs/>
        </w:rPr>
      </w:pPr>
    </w:p>
    <w:p w14:paraId="304A19B9" w14:textId="77777777" w:rsidR="002909DB" w:rsidRPr="00562D3F" w:rsidRDefault="002909DB" w:rsidP="002909DB">
      <w:pPr>
        <w:rPr>
          <w:b/>
          <w:bCs/>
        </w:rPr>
      </w:pPr>
    </w:p>
    <w:p w14:paraId="25C99A43" w14:textId="777B10A8" w:rsidR="002909DB" w:rsidRPr="0074101E" w:rsidRDefault="002909DB" w:rsidP="002909DB">
      <w:pPr>
        <w:ind w:firstLine="708"/>
        <w:rPr>
          <w:b/>
          <w:bCs/>
          <w:lang w:val="kk-KZ"/>
        </w:rPr>
      </w:pPr>
      <w:r w:rsidRPr="00562D3F">
        <w:rPr>
          <w:b/>
          <w:bCs/>
        </w:rPr>
        <w:t>Главный ученый секретарь</w:t>
      </w:r>
      <w:r w:rsidRPr="00562D3F">
        <w:rPr>
          <w:b/>
          <w:bCs/>
        </w:rPr>
        <w:tab/>
      </w:r>
      <w:r w:rsidRPr="00562D3F">
        <w:rPr>
          <w:b/>
          <w:bCs/>
        </w:rPr>
        <w:tab/>
      </w:r>
      <w:r w:rsidRPr="00562D3F">
        <w:rPr>
          <w:b/>
          <w:bCs/>
        </w:rPr>
        <w:tab/>
      </w:r>
      <w:r w:rsidRPr="00562D3F">
        <w:rPr>
          <w:b/>
          <w:bCs/>
        </w:rPr>
        <w:tab/>
      </w:r>
      <w:r w:rsidRPr="00562D3F">
        <w:rPr>
          <w:b/>
          <w:bCs/>
        </w:rPr>
        <w:tab/>
        <w:t>Л.М. Шайкенова</w:t>
      </w:r>
    </w:p>
    <w:p w14:paraId="4CC35A9D" w14:textId="6952B75C" w:rsidR="00C3400A" w:rsidRDefault="002909DB" w:rsidP="002909DB">
      <w:pPr>
        <w:ind w:firstLine="708"/>
        <w:rPr>
          <w:b/>
          <w:bCs/>
          <w:lang w:val="kk-KZ"/>
        </w:rPr>
      </w:pPr>
      <w:r w:rsidRPr="00562D3F">
        <w:rPr>
          <w:b/>
          <w:bCs/>
        </w:rPr>
        <w:t>КазНУ им. аль-Фараби</w:t>
      </w:r>
    </w:p>
    <w:p w14:paraId="2EDF5484" w14:textId="77777777" w:rsidR="0074101E" w:rsidRDefault="0074101E" w:rsidP="002909DB">
      <w:pPr>
        <w:ind w:firstLine="708"/>
        <w:rPr>
          <w:b/>
          <w:bCs/>
          <w:lang w:val="kk-KZ"/>
        </w:rPr>
      </w:pPr>
    </w:p>
    <w:p w14:paraId="2429BDE2" w14:textId="77777777" w:rsidR="0074101E" w:rsidRDefault="0074101E" w:rsidP="002909DB">
      <w:pPr>
        <w:ind w:firstLine="708"/>
        <w:rPr>
          <w:b/>
          <w:bCs/>
          <w:lang w:val="kk-KZ"/>
        </w:rPr>
      </w:pPr>
    </w:p>
    <w:p w14:paraId="60AE2AFF" w14:textId="77777777" w:rsidR="00887AC3" w:rsidRDefault="00887AC3" w:rsidP="002909DB">
      <w:pPr>
        <w:ind w:firstLine="708"/>
        <w:rPr>
          <w:b/>
          <w:bCs/>
          <w:lang w:val="kk-KZ"/>
        </w:rPr>
      </w:pPr>
    </w:p>
    <w:p w14:paraId="6864BA9B" w14:textId="77777777" w:rsidR="00887AC3" w:rsidRDefault="00887AC3" w:rsidP="002909DB">
      <w:pPr>
        <w:ind w:firstLine="708"/>
        <w:rPr>
          <w:b/>
          <w:bCs/>
          <w:lang w:val="kk-KZ"/>
        </w:rPr>
      </w:pPr>
    </w:p>
    <w:p w14:paraId="701468DE" w14:textId="77777777" w:rsidR="00887AC3" w:rsidRDefault="00887AC3" w:rsidP="002909DB">
      <w:pPr>
        <w:ind w:firstLine="708"/>
        <w:rPr>
          <w:b/>
          <w:bCs/>
          <w:lang w:val="kk-KZ"/>
        </w:rPr>
      </w:pPr>
    </w:p>
    <w:p w14:paraId="7D9D8A15" w14:textId="77777777" w:rsidR="00887AC3" w:rsidRDefault="00887AC3" w:rsidP="002909DB">
      <w:pPr>
        <w:ind w:firstLine="708"/>
        <w:rPr>
          <w:b/>
          <w:bCs/>
          <w:lang w:val="kk-KZ"/>
        </w:rPr>
      </w:pPr>
    </w:p>
    <w:p w14:paraId="3B0D28D9" w14:textId="77777777" w:rsidR="00887AC3" w:rsidRDefault="00887AC3" w:rsidP="002909DB">
      <w:pPr>
        <w:ind w:firstLine="708"/>
        <w:rPr>
          <w:b/>
          <w:bCs/>
          <w:lang w:val="kk-KZ"/>
        </w:rPr>
      </w:pPr>
    </w:p>
    <w:p w14:paraId="21CE4D88" w14:textId="77777777" w:rsidR="00887AC3" w:rsidRDefault="00887AC3" w:rsidP="002909DB">
      <w:pPr>
        <w:ind w:firstLine="708"/>
        <w:rPr>
          <w:b/>
          <w:bCs/>
          <w:lang w:val="kk-KZ"/>
        </w:rPr>
      </w:pPr>
    </w:p>
    <w:p w14:paraId="2CA25868" w14:textId="77777777" w:rsidR="00887AC3" w:rsidRDefault="00887AC3" w:rsidP="002909DB">
      <w:pPr>
        <w:ind w:firstLine="708"/>
        <w:rPr>
          <w:b/>
          <w:bCs/>
          <w:lang w:val="kk-KZ"/>
        </w:rPr>
      </w:pPr>
    </w:p>
    <w:p w14:paraId="39400002" w14:textId="77777777" w:rsidR="00887AC3" w:rsidRDefault="00887AC3" w:rsidP="002909DB">
      <w:pPr>
        <w:ind w:firstLine="708"/>
        <w:rPr>
          <w:b/>
          <w:bCs/>
          <w:lang w:val="kk-KZ"/>
        </w:rPr>
      </w:pPr>
    </w:p>
    <w:p w14:paraId="16BECF7D" w14:textId="77777777" w:rsidR="00887AC3" w:rsidRDefault="00887AC3" w:rsidP="002909DB">
      <w:pPr>
        <w:ind w:firstLine="708"/>
        <w:rPr>
          <w:b/>
          <w:bCs/>
          <w:lang w:val="kk-KZ"/>
        </w:rPr>
      </w:pPr>
    </w:p>
    <w:p w14:paraId="4B5D9577" w14:textId="77777777" w:rsidR="00887AC3" w:rsidRDefault="00887AC3" w:rsidP="002909DB">
      <w:pPr>
        <w:ind w:firstLine="708"/>
        <w:rPr>
          <w:b/>
          <w:bCs/>
          <w:lang w:val="kk-KZ"/>
        </w:rPr>
      </w:pPr>
    </w:p>
    <w:p w14:paraId="71371962" w14:textId="77777777" w:rsidR="00887AC3" w:rsidRDefault="00887AC3" w:rsidP="002909DB">
      <w:pPr>
        <w:ind w:firstLine="708"/>
        <w:rPr>
          <w:b/>
          <w:bCs/>
          <w:lang w:val="kk-KZ"/>
        </w:rPr>
      </w:pPr>
    </w:p>
    <w:p w14:paraId="44CFD3EA" w14:textId="77777777" w:rsidR="00887AC3" w:rsidRDefault="00887AC3" w:rsidP="002909DB">
      <w:pPr>
        <w:ind w:firstLine="708"/>
        <w:rPr>
          <w:b/>
          <w:bCs/>
          <w:lang w:val="kk-KZ"/>
        </w:rPr>
      </w:pPr>
    </w:p>
    <w:p w14:paraId="7E10C34C" w14:textId="77777777" w:rsidR="00887AC3" w:rsidRDefault="00887AC3" w:rsidP="002909DB">
      <w:pPr>
        <w:ind w:firstLine="708"/>
        <w:rPr>
          <w:b/>
          <w:bCs/>
          <w:lang w:val="kk-KZ"/>
        </w:rPr>
      </w:pPr>
    </w:p>
    <w:p w14:paraId="6B3E7F45" w14:textId="77777777" w:rsidR="00887AC3" w:rsidRDefault="00887AC3" w:rsidP="002909DB">
      <w:pPr>
        <w:ind w:firstLine="708"/>
        <w:rPr>
          <w:b/>
          <w:bCs/>
          <w:lang w:val="kk-KZ"/>
        </w:rPr>
      </w:pPr>
    </w:p>
    <w:p w14:paraId="017324DA" w14:textId="77777777" w:rsidR="00887AC3" w:rsidRDefault="00887AC3" w:rsidP="002909DB">
      <w:pPr>
        <w:ind w:firstLine="708"/>
        <w:rPr>
          <w:b/>
          <w:bCs/>
          <w:lang w:val="kk-KZ"/>
        </w:rPr>
      </w:pPr>
    </w:p>
    <w:p w14:paraId="35663B1E" w14:textId="77777777" w:rsidR="00887AC3" w:rsidRDefault="00887AC3" w:rsidP="002909DB">
      <w:pPr>
        <w:ind w:firstLine="708"/>
        <w:rPr>
          <w:b/>
          <w:bCs/>
          <w:lang w:val="kk-KZ"/>
        </w:rPr>
      </w:pPr>
    </w:p>
    <w:p w14:paraId="6F762E09" w14:textId="77777777" w:rsidR="00887AC3" w:rsidRDefault="00887AC3" w:rsidP="002909DB">
      <w:pPr>
        <w:ind w:firstLine="708"/>
        <w:rPr>
          <w:b/>
          <w:bCs/>
          <w:lang w:val="kk-KZ"/>
        </w:rPr>
      </w:pPr>
    </w:p>
    <w:p w14:paraId="00168495" w14:textId="77777777" w:rsidR="0074101E" w:rsidRPr="00627C10" w:rsidRDefault="0074101E" w:rsidP="0074101E">
      <w:pPr>
        <w:jc w:val="center"/>
        <w:rPr>
          <w:b/>
        </w:rPr>
      </w:pPr>
      <w:r w:rsidRPr="00627C10">
        <w:rPr>
          <w:b/>
        </w:rPr>
        <w:t>КАЗАХСКИЙ НАЦИОНАЛЬНЫЙ УНИВЕРСИТЕТ ИМ. АЛЬ-ФАРАБИ</w:t>
      </w:r>
    </w:p>
    <w:p w14:paraId="7AE8EBF1" w14:textId="7E02A8FD" w:rsidR="0074101E" w:rsidRPr="00627C10" w:rsidRDefault="0074101E" w:rsidP="0074101E">
      <w:pPr>
        <w:jc w:val="center"/>
        <w:rPr>
          <w:b/>
        </w:rPr>
      </w:pPr>
      <w:r w:rsidRPr="00627C10">
        <w:rPr>
          <w:b/>
        </w:rPr>
        <w:t>СПИСОК НАУЧНЫХ ТРУДОВ</w:t>
      </w:r>
      <w:r>
        <w:rPr>
          <w:b/>
          <w:lang w:val="kk-KZ"/>
        </w:rPr>
        <w:t xml:space="preserve">  </w:t>
      </w:r>
      <w:r w:rsidRPr="00500858">
        <w:rPr>
          <w:bCs/>
          <w:lang w:val="kk-KZ"/>
        </w:rPr>
        <w:t>(</w:t>
      </w:r>
      <w:r w:rsidR="00C403A0">
        <w:rPr>
          <w:bCs/>
          <w:lang w:val="kk-KZ"/>
        </w:rPr>
        <w:t>УЧЕБНИКИ, УЧЕБНЫЕ ПОСОБИЯ</w:t>
      </w:r>
      <w:r w:rsidR="00AB13DF">
        <w:rPr>
          <w:bCs/>
          <w:lang w:val="kk-KZ"/>
        </w:rPr>
        <w:t>, МОНОГРАФИИ</w:t>
      </w:r>
      <w:r w:rsidRPr="00500858">
        <w:rPr>
          <w:bCs/>
          <w:lang w:val="kk-KZ"/>
        </w:rPr>
        <w:t>)</w:t>
      </w:r>
      <w:r>
        <w:rPr>
          <w:b/>
          <w:lang w:val="kk-KZ"/>
        </w:rPr>
        <w:t xml:space="preserve"> </w:t>
      </w:r>
      <w:r w:rsidRPr="00627C10">
        <w:rPr>
          <w:b/>
        </w:rPr>
        <w:t xml:space="preserve"> </w:t>
      </w:r>
    </w:p>
    <w:p w14:paraId="54B07603" w14:textId="77777777" w:rsidR="0074101E" w:rsidRPr="00627C10" w:rsidRDefault="0074101E" w:rsidP="0074101E">
      <w:pPr>
        <w:jc w:val="center"/>
        <w:rPr>
          <w:b/>
        </w:rPr>
      </w:pPr>
      <w:r>
        <w:rPr>
          <w:b/>
          <w:lang w:val="kk-KZ"/>
        </w:rPr>
        <w:t>Минаже</w:t>
      </w:r>
      <w:r>
        <w:rPr>
          <w:b/>
        </w:rPr>
        <w:t xml:space="preserve">ва </w:t>
      </w:r>
      <w:r>
        <w:rPr>
          <w:b/>
          <w:lang w:val="kk-KZ"/>
        </w:rPr>
        <w:t>Гулшарат Салауатовна</w:t>
      </w:r>
    </w:p>
    <w:p w14:paraId="10AC2324" w14:textId="77777777" w:rsidR="0074101E" w:rsidRPr="00627C10" w:rsidRDefault="0074101E" w:rsidP="0074101E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88"/>
        <w:gridCol w:w="3688"/>
        <w:gridCol w:w="2127"/>
      </w:tblGrid>
      <w:tr w:rsidR="0074101E" w:rsidRPr="002A7678" w14:paraId="6FF6A4BD" w14:textId="77777777" w:rsidTr="0074101E">
        <w:trPr>
          <w:trHeight w:val="134"/>
        </w:trPr>
        <w:tc>
          <w:tcPr>
            <w:tcW w:w="704" w:type="dxa"/>
            <w:shd w:val="clear" w:color="auto" w:fill="auto"/>
          </w:tcPr>
          <w:p w14:paraId="36CCCB95" w14:textId="77777777" w:rsidR="0074101E" w:rsidRPr="00562D3F" w:rsidRDefault="0074101E" w:rsidP="002F7D01">
            <w:pPr>
              <w:jc w:val="center"/>
              <w:rPr>
                <w:b/>
                <w:bCs/>
                <w:sz w:val="22"/>
                <w:szCs w:val="22"/>
              </w:rPr>
            </w:pPr>
            <w:r w:rsidRPr="00562D3F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688" w:type="dxa"/>
            <w:shd w:val="clear" w:color="auto" w:fill="auto"/>
          </w:tcPr>
          <w:p w14:paraId="69AAF31C" w14:textId="77777777" w:rsidR="0074101E" w:rsidRPr="00562D3F" w:rsidRDefault="0074101E" w:rsidP="002F7D0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E3D6D29" w14:textId="77777777" w:rsidR="0074101E" w:rsidRPr="00562D3F" w:rsidRDefault="0074101E" w:rsidP="002F7D01">
            <w:pPr>
              <w:jc w:val="center"/>
              <w:rPr>
                <w:b/>
                <w:bCs/>
                <w:sz w:val="22"/>
                <w:szCs w:val="22"/>
              </w:rPr>
            </w:pPr>
            <w:r w:rsidRPr="00562D3F">
              <w:rPr>
                <w:b/>
                <w:bCs/>
                <w:sz w:val="22"/>
                <w:szCs w:val="22"/>
              </w:rPr>
              <w:t>Название трудов</w:t>
            </w:r>
          </w:p>
        </w:tc>
        <w:tc>
          <w:tcPr>
            <w:tcW w:w="3688" w:type="dxa"/>
            <w:shd w:val="clear" w:color="auto" w:fill="auto"/>
          </w:tcPr>
          <w:p w14:paraId="75919EA0" w14:textId="77777777" w:rsidR="0074101E" w:rsidRPr="00562D3F" w:rsidRDefault="0074101E" w:rsidP="002F7D01">
            <w:pPr>
              <w:jc w:val="center"/>
              <w:rPr>
                <w:b/>
                <w:bCs/>
                <w:sz w:val="22"/>
                <w:szCs w:val="22"/>
              </w:rPr>
            </w:pPr>
            <w:r w:rsidRPr="00562D3F">
              <w:rPr>
                <w:b/>
                <w:bCs/>
                <w:sz w:val="22"/>
                <w:szCs w:val="22"/>
              </w:rPr>
              <w:t xml:space="preserve">Наименование издательства, журнала </w:t>
            </w:r>
          </w:p>
          <w:p w14:paraId="6E7F4D11" w14:textId="77777777" w:rsidR="0074101E" w:rsidRPr="00562D3F" w:rsidRDefault="0074101E" w:rsidP="002F7D01">
            <w:pPr>
              <w:jc w:val="center"/>
              <w:rPr>
                <w:b/>
                <w:bCs/>
                <w:sz w:val="22"/>
                <w:szCs w:val="22"/>
              </w:rPr>
            </w:pPr>
            <w:r w:rsidRPr="00562D3F">
              <w:rPr>
                <w:b/>
                <w:bCs/>
                <w:sz w:val="22"/>
                <w:szCs w:val="22"/>
              </w:rPr>
              <w:t>(№, год), № авт, свид.</w:t>
            </w:r>
          </w:p>
        </w:tc>
        <w:tc>
          <w:tcPr>
            <w:tcW w:w="2127" w:type="dxa"/>
            <w:shd w:val="clear" w:color="auto" w:fill="auto"/>
          </w:tcPr>
          <w:p w14:paraId="24BC8993" w14:textId="77777777" w:rsidR="0074101E" w:rsidRPr="00562D3F" w:rsidRDefault="0074101E" w:rsidP="002F7D01">
            <w:pPr>
              <w:jc w:val="center"/>
              <w:rPr>
                <w:b/>
                <w:bCs/>
                <w:sz w:val="22"/>
                <w:szCs w:val="22"/>
              </w:rPr>
            </w:pPr>
            <w:r w:rsidRPr="00562D3F">
              <w:rPr>
                <w:b/>
                <w:bCs/>
                <w:sz w:val="22"/>
                <w:szCs w:val="22"/>
              </w:rPr>
              <w:t>Фамилия соавторов работы</w:t>
            </w:r>
          </w:p>
        </w:tc>
      </w:tr>
      <w:tr w:rsidR="0074101E" w:rsidRPr="002A7678" w14:paraId="4DD9C341" w14:textId="77777777" w:rsidTr="0074101E">
        <w:trPr>
          <w:trHeight w:val="134"/>
        </w:trPr>
        <w:tc>
          <w:tcPr>
            <w:tcW w:w="704" w:type="dxa"/>
            <w:shd w:val="clear" w:color="auto" w:fill="auto"/>
          </w:tcPr>
          <w:p w14:paraId="6D90CE8D" w14:textId="7F5AD1C5" w:rsidR="0074101E" w:rsidRPr="0074101E" w:rsidRDefault="0074101E" w:rsidP="0074101E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74101E">
              <w:rPr>
                <w:b/>
                <w:bCs/>
                <w:sz w:val="22"/>
                <w:szCs w:val="22"/>
                <w:lang w:val="kk-KZ"/>
              </w:rPr>
              <w:t>1.</w:t>
            </w:r>
          </w:p>
        </w:tc>
        <w:tc>
          <w:tcPr>
            <w:tcW w:w="3688" w:type="dxa"/>
            <w:shd w:val="clear" w:color="auto" w:fill="auto"/>
          </w:tcPr>
          <w:p w14:paraId="6750F566" w14:textId="10729612" w:rsidR="0074101E" w:rsidRPr="0074101E" w:rsidRDefault="0074101E" w:rsidP="0074101E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Аналитикалық химияның метрологиялық аспектілері мен стандарттау мәселелері.</w:t>
            </w:r>
          </w:p>
        </w:tc>
        <w:tc>
          <w:tcPr>
            <w:tcW w:w="3688" w:type="dxa"/>
            <w:shd w:val="clear" w:color="auto" w:fill="auto"/>
          </w:tcPr>
          <w:p w14:paraId="27E345C3" w14:textId="776956BC" w:rsidR="0074101E" w:rsidRPr="00C403A0" w:rsidRDefault="00C403A0" w:rsidP="0074101E">
            <w:pPr>
              <w:rPr>
                <w:sz w:val="22"/>
                <w:szCs w:val="22"/>
                <w:lang w:val="kk-KZ" w:eastAsia="en-US"/>
              </w:rPr>
            </w:pPr>
            <w:r w:rsidRPr="0074101E">
              <w:rPr>
                <w:sz w:val="22"/>
                <w:szCs w:val="22"/>
                <w:lang w:eastAsia="en-US"/>
              </w:rPr>
              <w:t>Оқу құралы. - Алматы: «Қазақ университеті». -20</w:t>
            </w:r>
            <w:r>
              <w:rPr>
                <w:sz w:val="22"/>
                <w:szCs w:val="22"/>
                <w:lang w:val="kk-KZ" w:eastAsia="en-US"/>
              </w:rPr>
              <w:t>04</w:t>
            </w:r>
            <w:r w:rsidRPr="0074101E">
              <w:rPr>
                <w:sz w:val="22"/>
                <w:szCs w:val="22"/>
                <w:lang w:eastAsia="en-US"/>
              </w:rPr>
              <w:t>. -1</w:t>
            </w:r>
            <w:r>
              <w:rPr>
                <w:sz w:val="22"/>
                <w:szCs w:val="22"/>
                <w:lang w:val="kk-KZ" w:eastAsia="en-US"/>
              </w:rPr>
              <w:t>70</w:t>
            </w:r>
            <w:r w:rsidRPr="0074101E">
              <w:rPr>
                <w:sz w:val="22"/>
                <w:szCs w:val="22"/>
                <w:lang w:eastAsia="en-US"/>
              </w:rPr>
              <w:t>б.</w:t>
            </w:r>
          </w:p>
        </w:tc>
        <w:tc>
          <w:tcPr>
            <w:tcW w:w="2127" w:type="dxa"/>
            <w:shd w:val="clear" w:color="auto" w:fill="auto"/>
          </w:tcPr>
          <w:p w14:paraId="7E57B99D" w14:textId="77777777" w:rsidR="0074101E" w:rsidRDefault="0074101E" w:rsidP="0074101E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Наурызбаев М.К.,</w:t>
            </w:r>
          </w:p>
          <w:p w14:paraId="54F81F68" w14:textId="6693CBD9" w:rsidR="0074101E" w:rsidRPr="0074101E" w:rsidRDefault="0074101E" w:rsidP="0074101E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Филиппова Л.М.</w:t>
            </w:r>
          </w:p>
        </w:tc>
      </w:tr>
      <w:tr w:rsidR="00C403A0" w:rsidRPr="002A7678" w14:paraId="39FF8C80" w14:textId="77777777" w:rsidTr="0074101E">
        <w:trPr>
          <w:trHeight w:val="134"/>
        </w:trPr>
        <w:tc>
          <w:tcPr>
            <w:tcW w:w="704" w:type="dxa"/>
            <w:shd w:val="clear" w:color="auto" w:fill="auto"/>
          </w:tcPr>
          <w:p w14:paraId="55975D70" w14:textId="36A0BA08" w:rsidR="00C403A0" w:rsidRPr="0074101E" w:rsidRDefault="00AB13DF" w:rsidP="0074101E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2.</w:t>
            </w:r>
          </w:p>
        </w:tc>
        <w:tc>
          <w:tcPr>
            <w:tcW w:w="3688" w:type="dxa"/>
            <w:shd w:val="clear" w:color="auto" w:fill="auto"/>
          </w:tcPr>
          <w:p w14:paraId="3BB454E5" w14:textId="1DB11EFB" w:rsidR="00AB13DF" w:rsidRPr="00AB13DF" w:rsidRDefault="00AB13DF" w:rsidP="00AB13DF">
            <w:pPr>
              <w:pStyle w:val="a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AB13DF">
              <w:rPr>
                <w:rFonts w:ascii="Times New Roman" w:eastAsia="Times New Roman" w:hAnsi="Times New Roman"/>
                <w:lang w:val="kk-KZ"/>
              </w:rPr>
              <w:t xml:space="preserve">Аналитикалық химиядан тест тапсырмалары. </w:t>
            </w:r>
          </w:p>
          <w:p w14:paraId="2AE882E8" w14:textId="77777777" w:rsidR="00C403A0" w:rsidRDefault="00C403A0" w:rsidP="0074101E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688" w:type="dxa"/>
            <w:shd w:val="clear" w:color="auto" w:fill="auto"/>
          </w:tcPr>
          <w:p w14:paraId="34F2C35E" w14:textId="2EFE3816" w:rsidR="00C403A0" w:rsidRPr="00AB13DF" w:rsidRDefault="00AB13DF" w:rsidP="0074101E">
            <w:pPr>
              <w:rPr>
                <w:sz w:val="22"/>
                <w:szCs w:val="22"/>
                <w:lang w:val="kk-KZ" w:eastAsia="en-US"/>
              </w:rPr>
            </w:pPr>
            <w:r w:rsidRPr="00AB13DF">
              <w:rPr>
                <w:sz w:val="22"/>
                <w:szCs w:val="22"/>
                <w:lang w:val="kk-KZ" w:eastAsia="en-US"/>
              </w:rPr>
              <w:t>Оқу құралы. -Алматы: Қазақ университеті, 2006. -178 б.</w:t>
            </w:r>
          </w:p>
        </w:tc>
        <w:tc>
          <w:tcPr>
            <w:tcW w:w="2127" w:type="dxa"/>
            <w:shd w:val="clear" w:color="auto" w:fill="auto"/>
          </w:tcPr>
          <w:p w14:paraId="603DB2C1" w14:textId="59BF9B39" w:rsidR="00C403A0" w:rsidRDefault="00AB13DF" w:rsidP="0074101E">
            <w:pPr>
              <w:rPr>
                <w:sz w:val="22"/>
                <w:szCs w:val="22"/>
                <w:lang w:val="kk-KZ" w:eastAsia="en-US"/>
              </w:rPr>
            </w:pPr>
            <w:r w:rsidRPr="00AB13DF">
              <w:rPr>
                <w:sz w:val="22"/>
                <w:szCs w:val="22"/>
                <w:lang w:val="kk-KZ" w:eastAsia="en-US"/>
              </w:rPr>
              <w:t>Бадавамова Г.Л., Мендалиева Д.К., Матакова Р.Н., Злобина Е.В.</w:t>
            </w:r>
          </w:p>
        </w:tc>
      </w:tr>
      <w:tr w:rsidR="00D55A7B" w:rsidRPr="002A7678" w14:paraId="7EA892E7" w14:textId="77777777" w:rsidTr="0074101E">
        <w:trPr>
          <w:trHeight w:val="134"/>
        </w:trPr>
        <w:tc>
          <w:tcPr>
            <w:tcW w:w="704" w:type="dxa"/>
            <w:shd w:val="clear" w:color="auto" w:fill="auto"/>
          </w:tcPr>
          <w:p w14:paraId="4FDC8FA4" w14:textId="00E2ED49" w:rsidR="00D55A7B" w:rsidRDefault="007D4EE0" w:rsidP="0074101E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3.</w:t>
            </w:r>
          </w:p>
        </w:tc>
        <w:tc>
          <w:tcPr>
            <w:tcW w:w="3688" w:type="dxa"/>
            <w:shd w:val="clear" w:color="auto" w:fill="auto"/>
          </w:tcPr>
          <w:p w14:paraId="5B7F7120" w14:textId="0206AC7C" w:rsidR="00D55A7B" w:rsidRPr="00AB13DF" w:rsidRDefault="00D55A7B" w:rsidP="00AB13DF">
            <w:pPr>
              <w:pStyle w:val="a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Разработка, внедрение и совершенствование системы менеджмента качества в высших учебных заведениях Казахстана</w:t>
            </w:r>
            <w:r w:rsidR="007D4EE0">
              <w:rPr>
                <w:rFonts w:ascii="Times New Roman" w:eastAsia="Times New Roman" w:hAnsi="Times New Roman"/>
                <w:lang w:val="kk-KZ"/>
              </w:rPr>
              <w:t>.</w:t>
            </w:r>
          </w:p>
        </w:tc>
        <w:tc>
          <w:tcPr>
            <w:tcW w:w="3688" w:type="dxa"/>
            <w:shd w:val="clear" w:color="auto" w:fill="auto"/>
          </w:tcPr>
          <w:p w14:paraId="4323BDB4" w14:textId="27FAEFFD" w:rsidR="00D55A7B" w:rsidRPr="00AB13DF" w:rsidRDefault="007D4EE0" w:rsidP="0074101E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Научно-практическое издание. -Алматы: Қазақ университеті, 2009. -111с.</w:t>
            </w:r>
          </w:p>
        </w:tc>
        <w:tc>
          <w:tcPr>
            <w:tcW w:w="2127" w:type="dxa"/>
            <w:shd w:val="clear" w:color="auto" w:fill="auto"/>
          </w:tcPr>
          <w:p w14:paraId="4D317D81" w14:textId="60D583F1" w:rsidR="00D55A7B" w:rsidRPr="00AB13DF" w:rsidRDefault="007D4EE0" w:rsidP="007D4EE0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-</w:t>
            </w:r>
          </w:p>
        </w:tc>
      </w:tr>
      <w:tr w:rsidR="007D4EE0" w:rsidRPr="002A7678" w14:paraId="472C372D" w14:textId="77777777" w:rsidTr="0074101E">
        <w:trPr>
          <w:trHeight w:val="134"/>
        </w:trPr>
        <w:tc>
          <w:tcPr>
            <w:tcW w:w="704" w:type="dxa"/>
            <w:shd w:val="clear" w:color="auto" w:fill="auto"/>
          </w:tcPr>
          <w:p w14:paraId="418E8A6C" w14:textId="5E72E505" w:rsidR="007D4EE0" w:rsidRPr="0074101E" w:rsidRDefault="007D4EE0" w:rsidP="007D4EE0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4.</w:t>
            </w:r>
          </w:p>
        </w:tc>
        <w:tc>
          <w:tcPr>
            <w:tcW w:w="3688" w:type="dxa"/>
            <w:shd w:val="clear" w:color="auto" w:fill="auto"/>
          </w:tcPr>
          <w:p w14:paraId="146123BC" w14:textId="1D4BBF52" w:rsidR="007D4EE0" w:rsidRPr="0074101E" w:rsidRDefault="007D4EE0" w:rsidP="007D4EE0">
            <w:pPr>
              <w:rPr>
                <w:b/>
                <w:bCs/>
                <w:sz w:val="22"/>
                <w:szCs w:val="22"/>
              </w:rPr>
            </w:pPr>
            <w:r w:rsidRPr="0074101E">
              <w:rPr>
                <w:sz w:val="22"/>
                <w:szCs w:val="22"/>
                <w:lang w:eastAsia="en-US"/>
              </w:rPr>
              <w:t>Аналитикалық химия.</w:t>
            </w:r>
            <w:r w:rsidRPr="007410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8" w:type="dxa"/>
            <w:shd w:val="clear" w:color="auto" w:fill="auto"/>
          </w:tcPr>
          <w:p w14:paraId="6DA4963F" w14:textId="7DF75E03" w:rsidR="007D4EE0" w:rsidRPr="0074101E" w:rsidRDefault="007D4EE0" w:rsidP="007D4EE0">
            <w:pPr>
              <w:rPr>
                <w:b/>
                <w:bCs/>
                <w:sz w:val="22"/>
                <w:szCs w:val="22"/>
              </w:rPr>
            </w:pPr>
            <w:r w:rsidRPr="0074101E">
              <w:rPr>
                <w:sz w:val="22"/>
                <w:szCs w:val="22"/>
                <w:lang w:eastAsia="en-US"/>
              </w:rPr>
              <w:t>Қазақстан Республикасы Білім және ғылым министрлігі бекіткен. Оқулық: Қазақстан Республикасы Жоғары оқу орындарының қауымдастығы.-Алматы:«Экономика», 2011.-474б.</w:t>
            </w:r>
            <w:r w:rsidRPr="0074101E">
              <w:rPr>
                <w:sz w:val="22"/>
                <w:szCs w:val="22"/>
              </w:rPr>
              <w:t xml:space="preserve"> (29,6 баспа табақ).</w:t>
            </w:r>
          </w:p>
        </w:tc>
        <w:tc>
          <w:tcPr>
            <w:tcW w:w="2127" w:type="dxa"/>
            <w:shd w:val="clear" w:color="auto" w:fill="auto"/>
          </w:tcPr>
          <w:p w14:paraId="5E24DC81" w14:textId="2A81BF33" w:rsidR="007D4EE0" w:rsidRPr="0074101E" w:rsidRDefault="007D4EE0" w:rsidP="007D4EE0">
            <w:pPr>
              <w:rPr>
                <w:b/>
                <w:bCs/>
                <w:sz w:val="22"/>
                <w:szCs w:val="22"/>
                <w:lang w:val="kk-KZ"/>
              </w:rPr>
            </w:pPr>
            <w:r w:rsidRPr="0074101E">
              <w:rPr>
                <w:sz w:val="22"/>
                <w:szCs w:val="22"/>
                <w:lang w:eastAsia="en-US"/>
              </w:rPr>
              <w:t>Ба</w:t>
            </w:r>
            <w:r w:rsidRPr="0074101E">
              <w:rPr>
                <w:sz w:val="22"/>
                <w:szCs w:val="22"/>
                <w:lang w:val="kk-KZ" w:eastAsia="en-US"/>
              </w:rPr>
              <w:t>д</w:t>
            </w:r>
            <w:r w:rsidRPr="0074101E">
              <w:rPr>
                <w:sz w:val="22"/>
                <w:szCs w:val="22"/>
                <w:lang w:eastAsia="en-US"/>
              </w:rPr>
              <w:t>авамова Г.Л.</w:t>
            </w:r>
          </w:p>
        </w:tc>
      </w:tr>
      <w:tr w:rsidR="007D4EE0" w:rsidRPr="002A7678" w14:paraId="7D49A0BD" w14:textId="77777777" w:rsidTr="0074101E">
        <w:trPr>
          <w:trHeight w:val="134"/>
        </w:trPr>
        <w:tc>
          <w:tcPr>
            <w:tcW w:w="704" w:type="dxa"/>
            <w:shd w:val="clear" w:color="auto" w:fill="auto"/>
          </w:tcPr>
          <w:p w14:paraId="33C877CB" w14:textId="56733F52" w:rsidR="007D4EE0" w:rsidRDefault="007D4EE0" w:rsidP="007D4EE0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5.</w:t>
            </w:r>
          </w:p>
        </w:tc>
        <w:tc>
          <w:tcPr>
            <w:tcW w:w="3688" w:type="dxa"/>
            <w:shd w:val="clear" w:color="auto" w:fill="auto"/>
          </w:tcPr>
          <w:p w14:paraId="3493624F" w14:textId="252B7F2C" w:rsidR="007D4EE0" w:rsidRPr="00FA30A9" w:rsidRDefault="007D4EE0" w:rsidP="007D4EE0">
            <w:pPr>
              <w:tabs>
                <w:tab w:val="left" w:pos="709"/>
                <w:tab w:val="left" w:pos="1134"/>
              </w:tabs>
              <w:suppressAutoHyphens w:val="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B13DF">
              <w:rPr>
                <w:sz w:val="22"/>
                <w:szCs w:val="22"/>
                <w:lang w:eastAsia="en-US"/>
              </w:rPr>
              <w:t xml:space="preserve">Теоретико-педагогические основы и технологии системы менеджмента качества высшего учебного заведения. </w:t>
            </w:r>
          </w:p>
          <w:p w14:paraId="152F4C44" w14:textId="77777777" w:rsidR="007D4EE0" w:rsidRPr="00FA30A9" w:rsidRDefault="007D4EE0" w:rsidP="007D4EE0">
            <w:pPr>
              <w:tabs>
                <w:tab w:val="left" w:pos="993"/>
                <w:tab w:val="left" w:pos="1134"/>
              </w:tabs>
              <w:suppressAutoHyphens w:val="0"/>
              <w:ind w:left="709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14:paraId="2CA87B7E" w14:textId="77777777" w:rsidR="007D4EE0" w:rsidRPr="00AB13DF" w:rsidRDefault="007D4EE0" w:rsidP="007D4E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shd w:val="clear" w:color="auto" w:fill="auto"/>
          </w:tcPr>
          <w:p w14:paraId="569654F5" w14:textId="10BA9427" w:rsidR="007D4EE0" w:rsidRPr="00AB13DF" w:rsidRDefault="007D4EE0" w:rsidP="007D4EE0">
            <w:pPr>
              <w:rPr>
                <w:sz w:val="22"/>
                <w:szCs w:val="22"/>
                <w:lang w:eastAsia="en-US"/>
              </w:rPr>
            </w:pPr>
            <w:r w:rsidRPr="00AB13DF">
              <w:rPr>
                <w:sz w:val="22"/>
                <w:szCs w:val="22"/>
                <w:lang w:eastAsia="en-US"/>
              </w:rPr>
              <w:t>Рекомендовано к изданию научно-методическим советом (НМС) и редакционно-издательским советом (РИСО) КазНУ им. аль-Фараби. –Алматы, 2011. Изд-во «Қазақ университеті». - 331 с.</w:t>
            </w:r>
            <w:r w:rsidRPr="00AB13DF">
              <w:rPr>
                <w:sz w:val="22"/>
                <w:szCs w:val="22"/>
              </w:rPr>
              <w:t xml:space="preserve"> (20,5 печ.л.)</w:t>
            </w:r>
          </w:p>
        </w:tc>
        <w:tc>
          <w:tcPr>
            <w:tcW w:w="2127" w:type="dxa"/>
            <w:shd w:val="clear" w:color="auto" w:fill="auto"/>
          </w:tcPr>
          <w:p w14:paraId="60462015" w14:textId="68D1377A" w:rsidR="007D4EE0" w:rsidRPr="00AB13DF" w:rsidRDefault="007D4EE0" w:rsidP="007D4EE0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AB13DF">
              <w:rPr>
                <w:sz w:val="22"/>
                <w:szCs w:val="22"/>
                <w:lang w:val="kk-KZ" w:eastAsia="en-US"/>
              </w:rPr>
              <w:t>-</w:t>
            </w:r>
          </w:p>
        </w:tc>
      </w:tr>
      <w:tr w:rsidR="007D4EE0" w:rsidRPr="002A7678" w14:paraId="2DF3B9C7" w14:textId="77777777" w:rsidTr="0074101E">
        <w:trPr>
          <w:trHeight w:val="134"/>
        </w:trPr>
        <w:tc>
          <w:tcPr>
            <w:tcW w:w="704" w:type="dxa"/>
            <w:shd w:val="clear" w:color="auto" w:fill="auto"/>
          </w:tcPr>
          <w:p w14:paraId="1DC83AC7" w14:textId="1E511D7C" w:rsidR="007D4EE0" w:rsidRPr="0074101E" w:rsidRDefault="007D4EE0" w:rsidP="007D4EE0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6.</w:t>
            </w:r>
          </w:p>
        </w:tc>
        <w:tc>
          <w:tcPr>
            <w:tcW w:w="3688" w:type="dxa"/>
            <w:shd w:val="clear" w:color="auto" w:fill="auto"/>
          </w:tcPr>
          <w:p w14:paraId="2583AA94" w14:textId="5C10FA55" w:rsidR="007D4EE0" w:rsidRPr="0074101E" w:rsidRDefault="007D4EE0" w:rsidP="007D4EE0">
            <w:pPr>
              <w:rPr>
                <w:sz w:val="22"/>
                <w:szCs w:val="22"/>
                <w:lang w:eastAsia="en-US"/>
              </w:rPr>
            </w:pPr>
            <w:r w:rsidRPr="0074101E">
              <w:rPr>
                <w:sz w:val="22"/>
                <w:szCs w:val="22"/>
                <w:lang w:eastAsia="en-US"/>
              </w:rPr>
              <w:t xml:space="preserve">Минералды шикізаттардың химиялық анализі. </w:t>
            </w:r>
          </w:p>
        </w:tc>
        <w:tc>
          <w:tcPr>
            <w:tcW w:w="3688" w:type="dxa"/>
            <w:shd w:val="clear" w:color="auto" w:fill="auto"/>
          </w:tcPr>
          <w:p w14:paraId="4733C8C8" w14:textId="12607FCD" w:rsidR="007D4EE0" w:rsidRPr="0074101E" w:rsidRDefault="007D4EE0" w:rsidP="007D4EE0">
            <w:pPr>
              <w:rPr>
                <w:sz w:val="22"/>
                <w:szCs w:val="22"/>
                <w:lang w:eastAsia="en-US"/>
              </w:rPr>
            </w:pPr>
            <w:r w:rsidRPr="0074101E">
              <w:rPr>
                <w:sz w:val="22"/>
                <w:szCs w:val="22"/>
                <w:lang w:eastAsia="en-US"/>
              </w:rPr>
              <w:t>Оқу құралы. - Алматы: «Қазақ университеті». -2013. -162б.</w:t>
            </w:r>
          </w:p>
        </w:tc>
        <w:tc>
          <w:tcPr>
            <w:tcW w:w="2127" w:type="dxa"/>
            <w:shd w:val="clear" w:color="auto" w:fill="auto"/>
          </w:tcPr>
          <w:p w14:paraId="28AA7268" w14:textId="2B0C28C9" w:rsidR="007D4EE0" w:rsidRPr="0074101E" w:rsidRDefault="007D4EE0" w:rsidP="007D4EE0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74101E">
              <w:rPr>
                <w:b/>
                <w:bCs/>
                <w:sz w:val="22"/>
                <w:szCs w:val="22"/>
                <w:lang w:val="kk-KZ"/>
              </w:rPr>
              <w:t>-</w:t>
            </w:r>
          </w:p>
        </w:tc>
      </w:tr>
      <w:tr w:rsidR="007D4EE0" w:rsidRPr="00AB13DF" w14:paraId="79F92C11" w14:textId="77777777" w:rsidTr="0074101E">
        <w:trPr>
          <w:trHeight w:val="134"/>
        </w:trPr>
        <w:tc>
          <w:tcPr>
            <w:tcW w:w="704" w:type="dxa"/>
            <w:shd w:val="clear" w:color="auto" w:fill="auto"/>
          </w:tcPr>
          <w:p w14:paraId="00994C53" w14:textId="28E4D8B8" w:rsidR="007D4EE0" w:rsidRDefault="007D4EE0" w:rsidP="007D4EE0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7.</w:t>
            </w:r>
          </w:p>
        </w:tc>
        <w:tc>
          <w:tcPr>
            <w:tcW w:w="3688" w:type="dxa"/>
            <w:shd w:val="clear" w:color="auto" w:fill="auto"/>
          </w:tcPr>
          <w:p w14:paraId="1411BEF5" w14:textId="53B4BD7E" w:rsidR="007D4EE0" w:rsidRPr="00AB13DF" w:rsidRDefault="007D4EE0" w:rsidP="007D4EE0">
            <w:pPr>
              <w:tabs>
                <w:tab w:val="left" w:pos="993"/>
                <w:tab w:val="left" w:pos="1134"/>
              </w:tabs>
              <w:suppressAutoHyphens w:val="0"/>
              <w:contextualSpacing/>
              <w:jc w:val="both"/>
              <w:rPr>
                <w:sz w:val="22"/>
                <w:szCs w:val="22"/>
                <w:lang w:val="en-US" w:eastAsia="en-US"/>
              </w:rPr>
            </w:pPr>
            <w:r w:rsidRPr="00AB13DF">
              <w:rPr>
                <w:lang w:val="en-US" w:eastAsia="en-US"/>
              </w:rPr>
              <w:t>History, theory and technology of the quality management system of a higher educational institution</w:t>
            </w:r>
            <w:r>
              <w:rPr>
                <w:lang w:val="kk-KZ" w:eastAsia="en-US"/>
              </w:rPr>
              <w:t>.</w:t>
            </w:r>
            <w:r w:rsidRPr="00AB13DF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688" w:type="dxa"/>
            <w:shd w:val="clear" w:color="auto" w:fill="auto"/>
          </w:tcPr>
          <w:p w14:paraId="07D77654" w14:textId="74DC1F86" w:rsidR="007D4EE0" w:rsidRPr="00AB13DF" w:rsidRDefault="007D4EE0" w:rsidP="007D4EE0">
            <w:pPr>
              <w:rPr>
                <w:sz w:val="22"/>
                <w:szCs w:val="22"/>
                <w:lang w:val="en-US" w:eastAsia="en-US"/>
              </w:rPr>
            </w:pPr>
            <w:r w:rsidRPr="0098530F">
              <w:rPr>
                <w:lang w:val="en-US" w:eastAsia="en-US"/>
              </w:rPr>
              <w:t xml:space="preserve">Monograph. </w:t>
            </w:r>
            <w:r>
              <w:rPr>
                <w:lang w:val="kk-KZ" w:eastAsia="en-US"/>
              </w:rPr>
              <w:t>-2019.</w:t>
            </w:r>
            <w:r w:rsidRPr="0098530F">
              <w:rPr>
                <w:lang w:val="en-US" w:eastAsia="en-US"/>
              </w:rPr>
              <w:t xml:space="preserve">–  Almaty. -295 p. ISBN 978-601-04-4263-4  </w:t>
            </w:r>
          </w:p>
        </w:tc>
        <w:tc>
          <w:tcPr>
            <w:tcW w:w="2127" w:type="dxa"/>
            <w:shd w:val="clear" w:color="auto" w:fill="auto"/>
          </w:tcPr>
          <w:p w14:paraId="6FE331C4" w14:textId="019F34AF" w:rsidR="007D4EE0" w:rsidRPr="0074101E" w:rsidRDefault="007D4EE0" w:rsidP="007D4EE0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-</w:t>
            </w:r>
          </w:p>
        </w:tc>
      </w:tr>
      <w:tr w:rsidR="007D4EE0" w:rsidRPr="002A7678" w14:paraId="57948943" w14:textId="77777777" w:rsidTr="0074101E">
        <w:trPr>
          <w:trHeight w:val="134"/>
        </w:trPr>
        <w:tc>
          <w:tcPr>
            <w:tcW w:w="704" w:type="dxa"/>
            <w:shd w:val="clear" w:color="auto" w:fill="auto"/>
          </w:tcPr>
          <w:p w14:paraId="133A1DF8" w14:textId="6E5AC6EF" w:rsidR="007D4EE0" w:rsidRPr="0074101E" w:rsidRDefault="007D4EE0" w:rsidP="007D4EE0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8.</w:t>
            </w:r>
          </w:p>
        </w:tc>
        <w:tc>
          <w:tcPr>
            <w:tcW w:w="3688" w:type="dxa"/>
            <w:shd w:val="clear" w:color="auto" w:fill="auto"/>
          </w:tcPr>
          <w:p w14:paraId="379C7721" w14:textId="185B44E9" w:rsidR="007D4EE0" w:rsidRPr="0074101E" w:rsidRDefault="007D4EE0" w:rsidP="007D4EE0">
            <w:pPr>
              <w:rPr>
                <w:sz w:val="22"/>
                <w:szCs w:val="22"/>
                <w:lang w:eastAsia="en-US"/>
              </w:rPr>
            </w:pPr>
            <w:r w:rsidRPr="0074101E">
              <w:rPr>
                <w:sz w:val="22"/>
                <w:szCs w:val="22"/>
                <w:lang w:eastAsia="en-US"/>
              </w:rPr>
              <w:t>Аналитикалық химия.</w:t>
            </w:r>
            <w:r w:rsidRPr="007410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8" w:type="dxa"/>
            <w:shd w:val="clear" w:color="auto" w:fill="auto"/>
          </w:tcPr>
          <w:p w14:paraId="08930422" w14:textId="006F6083" w:rsidR="007D4EE0" w:rsidRPr="0074101E" w:rsidRDefault="007D4EE0" w:rsidP="007D4EE0">
            <w:pPr>
              <w:rPr>
                <w:sz w:val="22"/>
                <w:szCs w:val="22"/>
                <w:lang w:eastAsia="en-US"/>
              </w:rPr>
            </w:pPr>
            <w:r w:rsidRPr="0074101E">
              <w:rPr>
                <w:sz w:val="22"/>
                <w:szCs w:val="22"/>
                <w:lang w:eastAsia="en-US"/>
              </w:rPr>
              <w:t>РОӘБ грифі берілген. Оқулық: екінші басылым, 2024. -628 б.</w:t>
            </w:r>
            <w:r w:rsidRPr="0074101E">
              <w:rPr>
                <w:sz w:val="22"/>
                <w:szCs w:val="22"/>
              </w:rPr>
              <w:t xml:space="preserve"> (39,6 баспа табақ).</w:t>
            </w:r>
          </w:p>
        </w:tc>
        <w:tc>
          <w:tcPr>
            <w:tcW w:w="2127" w:type="dxa"/>
            <w:shd w:val="clear" w:color="auto" w:fill="auto"/>
          </w:tcPr>
          <w:p w14:paraId="0B124959" w14:textId="2E310EA9" w:rsidR="007D4EE0" w:rsidRPr="0074101E" w:rsidRDefault="007D4EE0" w:rsidP="007D4EE0">
            <w:pPr>
              <w:jc w:val="center"/>
              <w:rPr>
                <w:b/>
                <w:bCs/>
                <w:sz w:val="22"/>
                <w:szCs w:val="22"/>
              </w:rPr>
            </w:pPr>
            <w:r w:rsidRPr="0074101E">
              <w:rPr>
                <w:sz w:val="22"/>
                <w:szCs w:val="22"/>
                <w:lang w:eastAsia="en-US"/>
              </w:rPr>
              <w:t>Бадавамова Г.Л.</w:t>
            </w:r>
          </w:p>
        </w:tc>
      </w:tr>
      <w:tr w:rsidR="007D4EE0" w:rsidRPr="002A7678" w14:paraId="039C5C90" w14:textId="77777777" w:rsidTr="0074101E">
        <w:trPr>
          <w:trHeight w:val="134"/>
        </w:trPr>
        <w:tc>
          <w:tcPr>
            <w:tcW w:w="704" w:type="dxa"/>
            <w:shd w:val="clear" w:color="auto" w:fill="auto"/>
          </w:tcPr>
          <w:p w14:paraId="77617D9A" w14:textId="2B8EB297" w:rsidR="007D4EE0" w:rsidRDefault="007D4EE0" w:rsidP="007D4EE0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9.</w:t>
            </w:r>
          </w:p>
        </w:tc>
        <w:tc>
          <w:tcPr>
            <w:tcW w:w="3688" w:type="dxa"/>
            <w:shd w:val="clear" w:color="auto" w:fill="auto"/>
          </w:tcPr>
          <w:p w14:paraId="337FB2DC" w14:textId="792E3339" w:rsidR="007D4EE0" w:rsidRPr="0074101E" w:rsidRDefault="007D4EE0" w:rsidP="007D4EE0">
            <w:pPr>
              <w:tabs>
                <w:tab w:val="left" w:pos="567"/>
                <w:tab w:val="left" w:pos="709"/>
                <w:tab w:val="left" w:pos="993"/>
                <w:tab w:val="left" w:pos="12060"/>
              </w:tabs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74101E">
              <w:rPr>
                <w:sz w:val="22"/>
                <w:szCs w:val="22"/>
                <w:lang w:eastAsia="en-US"/>
              </w:rPr>
              <w:t>Аналитикалық химияның таңдамалы тараулары.</w:t>
            </w:r>
            <w:r w:rsidRPr="0074101E">
              <w:rPr>
                <w:sz w:val="22"/>
                <w:szCs w:val="22"/>
              </w:rPr>
              <w:t xml:space="preserve"> </w:t>
            </w:r>
          </w:p>
          <w:p w14:paraId="44FD81C1" w14:textId="77777777" w:rsidR="007D4EE0" w:rsidRPr="0074101E" w:rsidRDefault="007D4EE0" w:rsidP="007D4EE0">
            <w:pPr>
              <w:pStyle w:val="a3"/>
              <w:tabs>
                <w:tab w:val="left" w:pos="567"/>
                <w:tab w:val="left" w:pos="709"/>
                <w:tab w:val="left" w:pos="993"/>
                <w:tab w:val="left" w:pos="12060"/>
              </w:tabs>
              <w:suppressAutoHyphens w:val="0"/>
              <w:ind w:left="709"/>
              <w:jc w:val="both"/>
              <w:rPr>
                <w:sz w:val="22"/>
                <w:szCs w:val="22"/>
                <w:lang w:eastAsia="en-US"/>
              </w:rPr>
            </w:pPr>
          </w:p>
          <w:p w14:paraId="721C7940" w14:textId="77777777" w:rsidR="007D4EE0" w:rsidRPr="0074101E" w:rsidRDefault="007D4EE0" w:rsidP="007D4EE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shd w:val="clear" w:color="auto" w:fill="auto"/>
          </w:tcPr>
          <w:p w14:paraId="49647347" w14:textId="7C7012E1" w:rsidR="007D4EE0" w:rsidRPr="0074101E" w:rsidRDefault="007D4EE0" w:rsidP="007D4EE0">
            <w:pPr>
              <w:rPr>
                <w:sz w:val="22"/>
                <w:szCs w:val="22"/>
                <w:lang w:eastAsia="en-US"/>
              </w:rPr>
            </w:pPr>
            <w:r w:rsidRPr="0074101E">
              <w:rPr>
                <w:sz w:val="22"/>
                <w:szCs w:val="22"/>
                <w:lang w:eastAsia="en-US"/>
              </w:rPr>
              <w:t>РОӘБ грифі берілген. Оқулық: екінші басылым, 2024. -208 б.</w:t>
            </w:r>
            <w:r w:rsidRPr="0074101E">
              <w:rPr>
                <w:sz w:val="22"/>
                <w:szCs w:val="22"/>
              </w:rPr>
              <w:t xml:space="preserve"> (13,12 баспа табақ).</w:t>
            </w:r>
          </w:p>
        </w:tc>
        <w:tc>
          <w:tcPr>
            <w:tcW w:w="2127" w:type="dxa"/>
            <w:shd w:val="clear" w:color="auto" w:fill="auto"/>
          </w:tcPr>
          <w:p w14:paraId="2DA73B58" w14:textId="2B6F20BD" w:rsidR="007D4EE0" w:rsidRPr="0074101E" w:rsidRDefault="007D4EE0" w:rsidP="007D4EE0">
            <w:pPr>
              <w:jc w:val="center"/>
              <w:rPr>
                <w:b/>
                <w:bCs/>
                <w:sz w:val="22"/>
                <w:szCs w:val="22"/>
              </w:rPr>
            </w:pPr>
            <w:r w:rsidRPr="0074101E">
              <w:rPr>
                <w:sz w:val="22"/>
                <w:szCs w:val="22"/>
                <w:lang w:eastAsia="en-US"/>
              </w:rPr>
              <w:t>Бадавамова Г.Л.</w:t>
            </w:r>
          </w:p>
        </w:tc>
      </w:tr>
      <w:tr w:rsidR="007D4EE0" w:rsidRPr="00AB13DF" w14:paraId="611E012D" w14:textId="77777777" w:rsidTr="0074101E">
        <w:trPr>
          <w:trHeight w:val="134"/>
        </w:trPr>
        <w:tc>
          <w:tcPr>
            <w:tcW w:w="704" w:type="dxa"/>
            <w:shd w:val="clear" w:color="auto" w:fill="auto"/>
          </w:tcPr>
          <w:p w14:paraId="3176C27C" w14:textId="46C3D6F8" w:rsidR="007D4EE0" w:rsidRDefault="007D4EE0" w:rsidP="007D4EE0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10.</w:t>
            </w:r>
          </w:p>
        </w:tc>
        <w:tc>
          <w:tcPr>
            <w:tcW w:w="3688" w:type="dxa"/>
            <w:shd w:val="clear" w:color="auto" w:fill="auto"/>
          </w:tcPr>
          <w:p w14:paraId="1A042EDB" w14:textId="4CDDB466" w:rsidR="007D4EE0" w:rsidRPr="00223886" w:rsidRDefault="007D4EE0" w:rsidP="007D4EE0">
            <w:pPr>
              <w:tabs>
                <w:tab w:val="left" w:pos="567"/>
                <w:tab w:val="left" w:pos="709"/>
                <w:tab w:val="left" w:pos="993"/>
                <w:tab w:val="left" w:pos="12060"/>
              </w:tabs>
              <w:suppressAutoHyphens w:val="0"/>
              <w:jc w:val="both"/>
              <w:rPr>
                <w:sz w:val="22"/>
                <w:szCs w:val="22"/>
                <w:lang w:val="kk-KZ" w:eastAsia="en-US"/>
              </w:rPr>
            </w:pPr>
            <w:r w:rsidRPr="00223886">
              <w:rPr>
                <w:sz w:val="22"/>
                <w:szCs w:val="22"/>
                <w:lang w:val="kk-KZ" w:eastAsia="en-US"/>
              </w:rPr>
              <w:t>Жоғары оқу орнының сапа менеджменті жүйесінің ғылыми-теориялық негіздері мен технологиялары</w:t>
            </w:r>
            <w:r>
              <w:rPr>
                <w:sz w:val="22"/>
                <w:szCs w:val="22"/>
                <w:lang w:val="kk-KZ" w:eastAsia="en-US"/>
              </w:rPr>
              <w:t>.</w:t>
            </w:r>
            <w:r w:rsidRPr="00223886">
              <w:rPr>
                <w:sz w:val="22"/>
                <w:szCs w:val="22"/>
                <w:lang w:val="kk-KZ" w:eastAsia="en-US"/>
              </w:rPr>
              <w:t xml:space="preserve"> </w:t>
            </w:r>
          </w:p>
          <w:p w14:paraId="340FD1A9" w14:textId="77777777" w:rsidR="007D4EE0" w:rsidRPr="00AB13DF" w:rsidRDefault="007D4EE0" w:rsidP="007D4EE0">
            <w:pPr>
              <w:tabs>
                <w:tab w:val="left" w:pos="567"/>
                <w:tab w:val="left" w:pos="709"/>
                <w:tab w:val="left" w:pos="993"/>
                <w:tab w:val="left" w:pos="12060"/>
              </w:tabs>
              <w:suppressAutoHyphens w:val="0"/>
              <w:jc w:val="both"/>
              <w:rPr>
                <w:sz w:val="22"/>
                <w:szCs w:val="22"/>
                <w:lang w:val="x-none" w:eastAsia="en-US"/>
              </w:rPr>
            </w:pPr>
          </w:p>
        </w:tc>
        <w:tc>
          <w:tcPr>
            <w:tcW w:w="3688" w:type="dxa"/>
            <w:shd w:val="clear" w:color="auto" w:fill="auto"/>
          </w:tcPr>
          <w:p w14:paraId="5DEB063A" w14:textId="272F0D3C" w:rsidR="007D4EE0" w:rsidRPr="0085662A" w:rsidRDefault="007D4EE0" w:rsidP="007D4EE0">
            <w:pPr>
              <w:rPr>
                <w:sz w:val="22"/>
                <w:szCs w:val="22"/>
                <w:lang w:val="kk-KZ" w:eastAsia="en-US"/>
              </w:rPr>
            </w:pPr>
            <w:r w:rsidRPr="00D55A7B">
              <w:rPr>
                <w:sz w:val="22"/>
                <w:szCs w:val="22"/>
                <w:lang w:val="kk-KZ" w:eastAsia="en-US"/>
              </w:rPr>
              <w:t>Әл-Фараби атындағы ҚазҰУ Ғылыми кеңесі ұсынған</w:t>
            </w:r>
            <w:r w:rsidR="0085662A">
              <w:rPr>
                <w:sz w:val="22"/>
                <w:szCs w:val="22"/>
                <w:lang w:val="kk-KZ" w:eastAsia="en-US"/>
              </w:rPr>
              <w:t xml:space="preserve"> (№2 хаттама 18.10.2024ж.)</w:t>
            </w:r>
            <w:r w:rsidRPr="00D55A7B">
              <w:rPr>
                <w:sz w:val="22"/>
                <w:szCs w:val="22"/>
                <w:lang w:val="kk-KZ" w:eastAsia="en-US"/>
              </w:rPr>
              <w:t xml:space="preserve">. </w:t>
            </w:r>
            <w:r w:rsidRPr="00D55A7B">
              <w:rPr>
                <w:sz w:val="22"/>
                <w:szCs w:val="22"/>
                <w:lang w:eastAsia="en-US"/>
              </w:rPr>
              <w:t>Монография</w:t>
            </w:r>
            <w:r w:rsidRPr="00AB13DF">
              <w:rPr>
                <w:sz w:val="22"/>
                <w:szCs w:val="22"/>
                <w:lang w:eastAsia="en-US"/>
              </w:rPr>
              <w:t>. –Алматы, 2024. -</w:t>
            </w:r>
            <w:r w:rsidR="0085662A">
              <w:rPr>
                <w:sz w:val="22"/>
                <w:szCs w:val="22"/>
                <w:lang w:val="kk-KZ" w:eastAsia="en-US"/>
              </w:rPr>
              <w:t>326</w:t>
            </w:r>
            <w:r w:rsidRPr="00AB13DF">
              <w:rPr>
                <w:sz w:val="22"/>
                <w:szCs w:val="22"/>
                <w:lang w:eastAsia="en-US"/>
              </w:rPr>
              <w:t xml:space="preserve"> б.</w:t>
            </w:r>
            <w:r w:rsidR="0085662A">
              <w:rPr>
                <w:sz w:val="22"/>
                <w:szCs w:val="22"/>
                <w:lang w:val="kk-KZ" w:eastAsia="en-US"/>
              </w:rPr>
              <w:t>(20,37б.т.)</w:t>
            </w:r>
          </w:p>
        </w:tc>
        <w:tc>
          <w:tcPr>
            <w:tcW w:w="2127" w:type="dxa"/>
            <w:shd w:val="clear" w:color="auto" w:fill="auto"/>
          </w:tcPr>
          <w:p w14:paraId="1C5AC400" w14:textId="685CB700" w:rsidR="007D4EE0" w:rsidRPr="00AB13DF" w:rsidRDefault="007D4EE0" w:rsidP="007D4EE0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-</w:t>
            </w:r>
          </w:p>
        </w:tc>
      </w:tr>
    </w:tbl>
    <w:p w14:paraId="55D4FB25" w14:textId="77777777" w:rsidR="0074101E" w:rsidRDefault="0074101E" w:rsidP="002909DB">
      <w:pPr>
        <w:ind w:firstLine="708"/>
        <w:rPr>
          <w:b/>
          <w:bCs/>
          <w:lang w:val="kk-KZ"/>
        </w:rPr>
      </w:pPr>
    </w:p>
    <w:p w14:paraId="1332557C" w14:textId="77777777" w:rsidR="0074101E" w:rsidRDefault="0074101E" w:rsidP="002909DB">
      <w:pPr>
        <w:ind w:firstLine="708"/>
        <w:rPr>
          <w:b/>
          <w:bCs/>
          <w:lang w:val="kk-KZ"/>
        </w:rPr>
      </w:pPr>
    </w:p>
    <w:sectPr w:rsidR="0074101E" w:rsidSect="00892F28">
      <w:pgSz w:w="11906" w:h="16838"/>
      <w:pgMar w:top="539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213B4"/>
    <w:multiLevelType w:val="hybridMultilevel"/>
    <w:tmpl w:val="EADA75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A3443"/>
    <w:multiLevelType w:val="hybridMultilevel"/>
    <w:tmpl w:val="8CF07614"/>
    <w:lvl w:ilvl="0" w:tplc="7E5859D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E2E40"/>
    <w:multiLevelType w:val="hybridMultilevel"/>
    <w:tmpl w:val="E4A66676"/>
    <w:lvl w:ilvl="0" w:tplc="0419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2444F"/>
    <w:multiLevelType w:val="hybridMultilevel"/>
    <w:tmpl w:val="69A457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344C6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4084F"/>
    <w:multiLevelType w:val="hybridMultilevel"/>
    <w:tmpl w:val="0414E2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120E2"/>
    <w:multiLevelType w:val="hybridMultilevel"/>
    <w:tmpl w:val="CA328D30"/>
    <w:lvl w:ilvl="0" w:tplc="D68445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302A4"/>
    <w:multiLevelType w:val="hybridMultilevel"/>
    <w:tmpl w:val="17B863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35B689E"/>
    <w:multiLevelType w:val="hybridMultilevel"/>
    <w:tmpl w:val="69A45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143C8"/>
    <w:multiLevelType w:val="hybridMultilevel"/>
    <w:tmpl w:val="DAB4B1C0"/>
    <w:lvl w:ilvl="0" w:tplc="E63E70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0" w15:restartNumberingAfterBreak="0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2045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624771">
    <w:abstractNumId w:val="0"/>
  </w:num>
  <w:num w:numId="3" w16cid:durableId="1291984415">
    <w:abstractNumId w:val="10"/>
  </w:num>
  <w:num w:numId="4" w16cid:durableId="1002660444">
    <w:abstractNumId w:val="2"/>
  </w:num>
  <w:num w:numId="5" w16cid:durableId="2097356490">
    <w:abstractNumId w:val="20"/>
  </w:num>
  <w:num w:numId="6" w16cid:durableId="1693266033">
    <w:abstractNumId w:val="16"/>
  </w:num>
  <w:num w:numId="7" w16cid:durableId="1739209994">
    <w:abstractNumId w:val="9"/>
  </w:num>
  <w:num w:numId="8" w16cid:durableId="408622036">
    <w:abstractNumId w:val="19"/>
  </w:num>
  <w:num w:numId="9" w16cid:durableId="1340159910">
    <w:abstractNumId w:val="3"/>
  </w:num>
  <w:num w:numId="10" w16cid:durableId="1130247248">
    <w:abstractNumId w:val="8"/>
  </w:num>
  <w:num w:numId="11" w16cid:durableId="1071851081">
    <w:abstractNumId w:val="6"/>
  </w:num>
  <w:num w:numId="12" w16cid:durableId="1844129995">
    <w:abstractNumId w:val="15"/>
  </w:num>
  <w:num w:numId="13" w16cid:durableId="1162508132">
    <w:abstractNumId w:val="14"/>
  </w:num>
  <w:num w:numId="14" w16cid:durableId="1672903880">
    <w:abstractNumId w:val="5"/>
  </w:num>
  <w:num w:numId="15" w16cid:durableId="1810592513">
    <w:abstractNumId w:val="21"/>
  </w:num>
  <w:num w:numId="16" w16cid:durableId="467475440">
    <w:abstractNumId w:val="18"/>
  </w:num>
  <w:num w:numId="17" w16cid:durableId="534001710">
    <w:abstractNumId w:val="1"/>
  </w:num>
  <w:num w:numId="18" w16cid:durableId="1686594942">
    <w:abstractNumId w:val="11"/>
  </w:num>
  <w:num w:numId="19" w16cid:durableId="1937248138">
    <w:abstractNumId w:val="4"/>
  </w:num>
  <w:num w:numId="20" w16cid:durableId="1280723637">
    <w:abstractNumId w:val="13"/>
  </w:num>
  <w:num w:numId="21" w16cid:durableId="3151112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3586473">
    <w:abstractNumId w:val="17"/>
  </w:num>
  <w:num w:numId="23" w16cid:durableId="1383090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8B"/>
    <w:rsid w:val="000207DB"/>
    <w:rsid w:val="00021254"/>
    <w:rsid w:val="00045E33"/>
    <w:rsid w:val="0005317D"/>
    <w:rsid w:val="000554D9"/>
    <w:rsid w:val="00080999"/>
    <w:rsid w:val="00091374"/>
    <w:rsid w:val="000A39D4"/>
    <w:rsid w:val="000B4DC6"/>
    <w:rsid w:val="000C5D30"/>
    <w:rsid w:val="000C6A88"/>
    <w:rsid w:val="000C6F6F"/>
    <w:rsid w:val="000D0768"/>
    <w:rsid w:val="000D1D99"/>
    <w:rsid w:val="000D1F6E"/>
    <w:rsid w:val="000E3494"/>
    <w:rsid w:val="000E5E97"/>
    <w:rsid w:val="000E7C22"/>
    <w:rsid w:val="000E7FA1"/>
    <w:rsid w:val="000F48C6"/>
    <w:rsid w:val="000F74C5"/>
    <w:rsid w:val="000F7DEE"/>
    <w:rsid w:val="001012D8"/>
    <w:rsid w:val="00101BE6"/>
    <w:rsid w:val="00102637"/>
    <w:rsid w:val="00105B0A"/>
    <w:rsid w:val="001155BD"/>
    <w:rsid w:val="00120BD8"/>
    <w:rsid w:val="00130831"/>
    <w:rsid w:val="00135760"/>
    <w:rsid w:val="00142CCC"/>
    <w:rsid w:val="0014609B"/>
    <w:rsid w:val="00150B08"/>
    <w:rsid w:val="00156760"/>
    <w:rsid w:val="00167AFB"/>
    <w:rsid w:val="00177F4D"/>
    <w:rsid w:val="00185D41"/>
    <w:rsid w:val="001A2403"/>
    <w:rsid w:val="001B6FE9"/>
    <w:rsid w:val="001C44BD"/>
    <w:rsid w:val="001C77DA"/>
    <w:rsid w:val="001D4D1E"/>
    <w:rsid w:val="001D5633"/>
    <w:rsid w:val="00203799"/>
    <w:rsid w:val="002162AC"/>
    <w:rsid w:val="00223886"/>
    <w:rsid w:val="00233A15"/>
    <w:rsid w:val="00236B0A"/>
    <w:rsid w:val="002655BB"/>
    <w:rsid w:val="002745C8"/>
    <w:rsid w:val="00274BC8"/>
    <w:rsid w:val="00286BCF"/>
    <w:rsid w:val="002909DB"/>
    <w:rsid w:val="002B370A"/>
    <w:rsid w:val="002D3736"/>
    <w:rsid w:val="002D4D9A"/>
    <w:rsid w:val="002D5C42"/>
    <w:rsid w:val="002E0ACF"/>
    <w:rsid w:val="002E4A8F"/>
    <w:rsid w:val="00311D01"/>
    <w:rsid w:val="00324FE3"/>
    <w:rsid w:val="00326FB9"/>
    <w:rsid w:val="00330625"/>
    <w:rsid w:val="003409B0"/>
    <w:rsid w:val="00352DD2"/>
    <w:rsid w:val="003769BF"/>
    <w:rsid w:val="00381276"/>
    <w:rsid w:val="003A1AB8"/>
    <w:rsid w:val="003A5C9E"/>
    <w:rsid w:val="003B2CCE"/>
    <w:rsid w:val="003C410E"/>
    <w:rsid w:val="003D0038"/>
    <w:rsid w:val="003D0BA5"/>
    <w:rsid w:val="003D5BF2"/>
    <w:rsid w:val="003D695F"/>
    <w:rsid w:val="003D70EB"/>
    <w:rsid w:val="003E2211"/>
    <w:rsid w:val="00414051"/>
    <w:rsid w:val="00424C47"/>
    <w:rsid w:val="004325DC"/>
    <w:rsid w:val="00446F01"/>
    <w:rsid w:val="0044725C"/>
    <w:rsid w:val="0045600A"/>
    <w:rsid w:val="0045783E"/>
    <w:rsid w:val="00466E3F"/>
    <w:rsid w:val="00471E80"/>
    <w:rsid w:val="00486617"/>
    <w:rsid w:val="0049040D"/>
    <w:rsid w:val="00492A23"/>
    <w:rsid w:val="00496C03"/>
    <w:rsid w:val="004A0380"/>
    <w:rsid w:val="004A0447"/>
    <w:rsid w:val="004C70B7"/>
    <w:rsid w:val="004D3958"/>
    <w:rsid w:val="004D76E5"/>
    <w:rsid w:val="004E372B"/>
    <w:rsid w:val="004F11B8"/>
    <w:rsid w:val="00500858"/>
    <w:rsid w:val="00500C82"/>
    <w:rsid w:val="0052469C"/>
    <w:rsid w:val="00524FCC"/>
    <w:rsid w:val="00535656"/>
    <w:rsid w:val="00545968"/>
    <w:rsid w:val="00547B76"/>
    <w:rsid w:val="00555E4B"/>
    <w:rsid w:val="00562D3F"/>
    <w:rsid w:val="00565CD5"/>
    <w:rsid w:val="0056612E"/>
    <w:rsid w:val="00572C4C"/>
    <w:rsid w:val="005928DB"/>
    <w:rsid w:val="00593818"/>
    <w:rsid w:val="005A0674"/>
    <w:rsid w:val="005B1FFA"/>
    <w:rsid w:val="005C4328"/>
    <w:rsid w:val="005E26C0"/>
    <w:rsid w:val="005F6558"/>
    <w:rsid w:val="00604AF9"/>
    <w:rsid w:val="00616CAC"/>
    <w:rsid w:val="0062201B"/>
    <w:rsid w:val="0063322D"/>
    <w:rsid w:val="00637869"/>
    <w:rsid w:val="006425BC"/>
    <w:rsid w:val="00661C4E"/>
    <w:rsid w:val="00662F19"/>
    <w:rsid w:val="00676CE4"/>
    <w:rsid w:val="00676DBF"/>
    <w:rsid w:val="00682B82"/>
    <w:rsid w:val="006A0A68"/>
    <w:rsid w:val="006C3546"/>
    <w:rsid w:val="006C5AF6"/>
    <w:rsid w:val="006C6538"/>
    <w:rsid w:val="006E0201"/>
    <w:rsid w:val="006E7181"/>
    <w:rsid w:val="006F45A5"/>
    <w:rsid w:val="007068A7"/>
    <w:rsid w:val="00710E8F"/>
    <w:rsid w:val="00723EBE"/>
    <w:rsid w:val="00724A52"/>
    <w:rsid w:val="007305FD"/>
    <w:rsid w:val="00734E90"/>
    <w:rsid w:val="0074101E"/>
    <w:rsid w:val="00745FAC"/>
    <w:rsid w:val="007500AA"/>
    <w:rsid w:val="00751FEE"/>
    <w:rsid w:val="00757575"/>
    <w:rsid w:val="007632F8"/>
    <w:rsid w:val="007717A5"/>
    <w:rsid w:val="00790E01"/>
    <w:rsid w:val="00793850"/>
    <w:rsid w:val="007A057A"/>
    <w:rsid w:val="007A6412"/>
    <w:rsid w:val="007B2B46"/>
    <w:rsid w:val="007C1C05"/>
    <w:rsid w:val="007D3D50"/>
    <w:rsid w:val="007D4EE0"/>
    <w:rsid w:val="007E450F"/>
    <w:rsid w:val="007F1C74"/>
    <w:rsid w:val="007F6600"/>
    <w:rsid w:val="007F6F03"/>
    <w:rsid w:val="00804818"/>
    <w:rsid w:val="008077A3"/>
    <w:rsid w:val="00812CA9"/>
    <w:rsid w:val="008251B0"/>
    <w:rsid w:val="00830601"/>
    <w:rsid w:val="008311E8"/>
    <w:rsid w:val="00834719"/>
    <w:rsid w:val="00847C1A"/>
    <w:rsid w:val="0085592B"/>
    <w:rsid w:val="0085662A"/>
    <w:rsid w:val="00856EDA"/>
    <w:rsid w:val="0087606D"/>
    <w:rsid w:val="008841AF"/>
    <w:rsid w:val="00887725"/>
    <w:rsid w:val="00887AC3"/>
    <w:rsid w:val="00892F28"/>
    <w:rsid w:val="008B522B"/>
    <w:rsid w:val="008D03C5"/>
    <w:rsid w:val="008D1ADA"/>
    <w:rsid w:val="008D496A"/>
    <w:rsid w:val="008E650D"/>
    <w:rsid w:val="008F1620"/>
    <w:rsid w:val="009015AC"/>
    <w:rsid w:val="0092194B"/>
    <w:rsid w:val="0094547F"/>
    <w:rsid w:val="0094652C"/>
    <w:rsid w:val="009530E6"/>
    <w:rsid w:val="00961AE6"/>
    <w:rsid w:val="00961C2A"/>
    <w:rsid w:val="00985A6A"/>
    <w:rsid w:val="00992611"/>
    <w:rsid w:val="009963D4"/>
    <w:rsid w:val="009B798A"/>
    <w:rsid w:val="009C238B"/>
    <w:rsid w:val="009C44B1"/>
    <w:rsid w:val="009C60CC"/>
    <w:rsid w:val="009E7035"/>
    <w:rsid w:val="00A03DF4"/>
    <w:rsid w:val="00A259F4"/>
    <w:rsid w:val="00A31CF9"/>
    <w:rsid w:val="00A348E4"/>
    <w:rsid w:val="00A356E2"/>
    <w:rsid w:val="00A371A1"/>
    <w:rsid w:val="00A41245"/>
    <w:rsid w:val="00A51C08"/>
    <w:rsid w:val="00A55727"/>
    <w:rsid w:val="00A61AAE"/>
    <w:rsid w:val="00A70788"/>
    <w:rsid w:val="00A73C64"/>
    <w:rsid w:val="00A80780"/>
    <w:rsid w:val="00A8200A"/>
    <w:rsid w:val="00A842AE"/>
    <w:rsid w:val="00A8510D"/>
    <w:rsid w:val="00A85799"/>
    <w:rsid w:val="00AB13DF"/>
    <w:rsid w:val="00AB4BD7"/>
    <w:rsid w:val="00AD153E"/>
    <w:rsid w:val="00AD1D3A"/>
    <w:rsid w:val="00AD515D"/>
    <w:rsid w:val="00AD6008"/>
    <w:rsid w:val="00AE42A7"/>
    <w:rsid w:val="00AF0A0B"/>
    <w:rsid w:val="00AF2F3D"/>
    <w:rsid w:val="00B00C2D"/>
    <w:rsid w:val="00B04F59"/>
    <w:rsid w:val="00B2194F"/>
    <w:rsid w:val="00B25883"/>
    <w:rsid w:val="00B60928"/>
    <w:rsid w:val="00B61DEA"/>
    <w:rsid w:val="00B654EE"/>
    <w:rsid w:val="00B70748"/>
    <w:rsid w:val="00B82BAB"/>
    <w:rsid w:val="00B84C11"/>
    <w:rsid w:val="00B97F85"/>
    <w:rsid w:val="00BB43C7"/>
    <w:rsid w:val="00BB7721"/>
    <w:rsid w:val="00BD50F7"/>
    <w:rsid w:val="00BE40B4"/>
    <w:rsid w:val="00BE4B15"/>
    <w:rsid w:val="00BE6090"/>
    <w:rsid w:val="00BF022F"/>
    <w:rsid w:val="00BF5EE9"/>
    <w:rsid w:val="00C03CAE"/>
    <w:rsid w:val="00C05A14"/>
    <w:rsid w:val="00C23D34"/>
    <w:rsid w:val="00C24948"/>
    <w:rsid w:val="00C3400A"/>
    <w:rsid w:val="00C34557"/>
    <w:rsid w:val="00C403A0"/>
    <w:rsid w:val="00C40F5D"/>
    <w:rsid w:val="00C50D52"/>
    <w:rsid w:val="00C54033"/>
    <w:rsid w:val="00C5494B"/>
    <w:rsid w:val="00C60866"/>
    <w:rsid w:val="00C660BA"/>
    <w:rsid w:val="00C735E2"/>
    <w:rsid w:val="00C73CEC"/>
    <w:rsid w:val="00C75627"/>
    <w:rsid w:val="00C81E8F"/>
    <w:rsid w:val="00C83E37"/>
    <w:rsid w:val="00CA0941"/>
    <w:rsid w:val="00CA16CD"/>
    <w:rsid w:val="00CC0B30"/>
    <w:rsid w:val="00CE6885"/>
    <w:rsid w:val="00CF084E"/>
    <w:rsid w:val="00CF0F0E"/>
    <w:rsid w:val="00CF1381"/>
    <w:rsid w:val="00CF3861"/>
    <w:rsid w:val="00CF5516"/>
    <w:rsid w:val="00CF65DC"/>
    <w:rsid w:val="00D15285"/>
    <w:rsid w:val="00D22681"/>
    <w:rsid w:val="00D255C2"/>
    <w:rsid w:val="00D30290"/>
    <w:rsid w:val="00D3123A"/>
    <w:rsid w:val="00D35209"/>
    <w:rsid w:val="00D42AB9"/>
    <w:rsid w:val="00D55A7B"/>
    <w:rsid w:val="00D66888"/>
    <w:rsid w:val="00D73595"/>
    <w:rsid w:val="00D97A05"/>
    <w:rsid w:val="00DC2C9F"/>
    <w:rsid w:val="00DE3429"/>
    <w:rsid w:val="00E1552E"/>
    <w:rsid w:val="00E323F1"/>
    <w:rsid w:val="00E353A9"/>
    <w:rsid w:val="00E415C3"/>
    <w:rsid w:val="00E57B84"/>
    <w:rsid w:val="00E57D23"/>
    <w:rsid w:val="00E63AF8"/>
    <w:rsid w:val="00E65843"/>
    <w:rsid w:val="00E727B0"/>
    <w:rsid w:val="00E72D76"/>
    <w:rsid w:val="00E90606"/>
    <w:rsid w:val="00E97A83"/>
    <w:rsid w:val="00EA0F92"/>
    <w:rsid w:val="00EB0435"/>
    <w:rsid w:val="00EB04A4"/>
    <w:rsid w:val="00EB7F57"/>
    <w:rsid w:val="00ED705F"/>
    <w:rsid w:val="00EE2912"/>
    <w:rsid w:val="00EF0509"/>
    <w:rsid w:val="00F036A0"/>
    <w:rsid w:val="00F04B3E"/>
    <w:rsid w:val="00F1707B"/>
    <w:rsid w:val="00F32861"/>
    <w:rsid w:val="00F34E58"/>
    <w:rsid w:val="00F367E5"/>
    <w:rsid w:val="00F55CFE"/>
    <w:rsid w:val="00F609E8"/>
    <w:rsid w:val="00F71138"/>
    <w:rsid w:val="00F84948"/>
    <w:rsid w:val="00F84E31"/>
    <w:rsid w:val="00F90ACC"/>
    <w:rsid w:val="00FA087D"/>
    <w:rsid w:val="00FA30A9"/>
    <w:rsid w:val="00FC193B"/>
    <w:rsid w:val="00FD27C2"/>
    <w:rsid w:val="00FE7825"/>
    <w:rsid w:val="00FF38BC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7FFF"/>
  <w15:docId w15:val="{A40C0ADF-CAEF-46C9-9933-477F8834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5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2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9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9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C238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аголовок 5"/>
    <w:basedOn w:val="a"/>
    <w:next w:val="a"/>
    <w:rsid w:val="009C238B"/>
    <w:pPr>
      <w:keepNext/>
      <w:suppressAutoHyphens w:val="0"/>
      <w:autoSpaceDE w:val="0"/>
      <w:autoSpaceDN w:val="0"/>
      <w:jc w:val="both"/>
      <w:outlineLvl w:val="4"/>
    </w:pPr>
    <w:rPr>
      <w:sz w:val="28"/>
      <w:szCs w:val="28"/>
      <w:lang w:val="en-US" w:eastAsia="ru-RU"/>
    </w:rPr>
  </w:style>
  <w:style w:type="paragraph" w:styleId="a3">
    <w:name w:val="List Paragraph"/>
    <w:aliases w:val="ПАРАГРАФ,маркированный,strich,2nd Tier Header,ненум_список,Heading1,Colorful List - Accent 11,List Paragraph1,без абзаца"/>
    <w:basedOn w:val="a"/>
    <w:link w:val="a4"/>
    <w:uiPriority w:val="34"/>
    <w:qFormat/>
    <w:rsid w:val="009C2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character" w:customStyle="1" w:styleId="20">
    <w:name w:val="Заголовок 2 Знак"/>
    <w:basedOn w:val="a0"/>
    <w:link w:val="2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0A39D4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BF5EE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5EE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F5E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5EE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F5EE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F5E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F5EE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255C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A73C64"/>
    <w:rPr>
      <w:color w:val="800080" w:themeColor="followedHyperlink"/>
      <w:u w:val="single"/>
    </w:rPr>
  </w:style>
  <w:style w:type="character" w:customStyle="1" w:styleId="nlmarticle-title">
    <w:name w:val="nlm_article-title"/>
    <w:basedOn w:val="a0"/>
    <w:rsid w:val="002D5C42"/>
  </w:style>
  <w:style w:type="character" w:customStyle="1" w:styleId="authors-moduleumr1o">
    <w:name w:val="authors-module__umr1o"/>
    <w:basedOn w:val="a0"/>
    <w:rsid w:val="00C83E37"/>
  </w:style>
  <w:style w:type="character" w:customStyle="1" w:styleId="a4">
    <w:name w:val="Абзац списка Знак"/>
    <w:aliases w:val="ПАРАГРАФ Знак,маркированный Знак,strich Знак,2nd Tier Header Знак,ненум_список Знак,Heading1 Знак,Colorful List - Accent 11 Знак,List Paragraph1 Знак,без абзаца Знак"/>
    <w:basedOn w:val="a0"/>
    <w:link w:val="a3"/>
    <w:uiPriority w:val="34"/>
    <w:locked/>
    <w:rsid w:val="004A038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Unresolved Mention"/>
    <w:basedOn w:val="a0"/>
    <w:uiPriority w:val="99"/>
    <w:semiHidden/>
    <w:unhideWhenUsed/>
    <w:rsid w:val="00D73595"/>
    <w:rPr>
      <w:color w:val="605E5C"/>
      <w:shd w:val="clear" w:color="auto" w:fill="E1DFDD"/>
    </w:rPr>
  </w:style>
  <w:style w:type="paragraph" w:styleId="af">
    <w:name w:val="Body Text"/>
    <w:basedOn w:val="a"/>
    <w:link w:val="af0"/>
    <w:unhideWhenUsed/>
    <w:qFormat/>
    <w:rsid w:val="00AB13DF"/>
    <w:pPr>
      <w:suppressAutoHyphens w:val="0"/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0">
    <w:name w:val="Основной текст Знак"/>
    <w:basedOn w:val="a0"/>
    <w:link w:val="af"/>
    <w:rsid w:val="00AB13DF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9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3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7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6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6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5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ourceid/8000153130?origin=resultslist" TargetMode="External"/><Relationship Id="rId13" Type="http://schemas.openxmlformats.org/officeDocument/2006/relationships/hyperlink" Target="https://www.scopus.com/authid/detail.uri?authorId=57216621300" TargetMode="External"/><Relationship Id="rId18" Type="http://schemas.openxmlformats.org/officeDocument/2006/relationships/hyperlink" Target="https://www.scopus.com/authid/detail.uri?authorId=57216621300" TargetMode="External"/><Relationship Id="rId26" Type="http://schemas.openxmlformats.org/officeDocument/2006/relationships/hyperlink" Target="https://doi.org/10.26577/CAJSH.2020.v6.i1.05" TargetMode="External"/><Relationship Id="rId3" Type="http://schemas.openxmlformats.org/officeDocument/2006/relationships/styles" Target="styles.xml"/><Relationship Id="rId21" Type="http://schemas.openxmlformats.org/officeDocument/2006/relationships/hyperlink" Target="https://journals.nauka-nanrk.kz/bulletin-science/issue/view/128/362" TargetMode="External"/><Relationship Id="rId7" Type="http://schemas.openxmlformats.org/officeDocument/2006/relationships/hyperlink" Target="https://www.scopus.com/record/display.uri?eid=2-s2.0-85164334950&amp;origin=resultslist" TargetMode="External"/><Relationship Id="rId12" Type="http://schemas.openxmlformats.org/officeDocument/2006/relationships/hyperlink" Target="https://www.scopus.com/authid/detail.uri?authorId=57388176300" TargetMode="External"/><Relationship Id="rId17" Type="http://schemas.openxmlformats.org/officeDocument/2006/relationships/hyperlink" Target="https://www.scopus.com/authid/detail.uri?authorId=59189039500" TargetMode="External"/><Relationship Id="rId25" Type="http://schemas.openxmlformats.org/officeDocument/2006/relationships/hyperlink" Target="https://bulletin-pedagogic-sc.kaznu.kz/index.php/1-ped/article/view/64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/authid/detail.uri?authorId=57103825700" TargetMode="External"/><Relationship Id="rId20" Type="http://schemas.openxmlformats.org/officeDocument/2006/relationships/hyperlink" Target="http://www.pedagogika-rao.ru/journal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2-2493-3839" TargetMode="External"/><Relationship Id="rId11" Type="http://schemas.openxmlformats.org/officeDocument/2006/relationships/hyperlink" Target="https://www.scopus.com/authid/detail.uri?authorId=57209854356" TargetMode="External"/><Relationship Id="rId24" Type="http://schemas.openxmlformats.org/officeDocument/2006/relationships/hyperlink" Target="https://doi.org/10.26577/JES.2020.v62.i1.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i.org/10.11591/ijere.v14i1.30363" TargetMode="External"/><Relationship Id="rId23" Type="http://schemas.openxmlformats.org/officeDocument/2006/relationships/hyperlink" Target="https://bulletin-pedagogic-sc.kaznu.kz/index.php/1-ped/article/view/579" TargetMode="External"/><Relationship Id="rId28" Type="http://schemas.openxmlformats.org/officeDocument/2006/relationships/hyperlink" Target="https://doi.org/10.26577/CAJSH.2021.v7.i4.04" TargetMode="External"/><Relationship Id="rId10" Type="http://schemas.openxmlformats.org/officeDocument/2006/relationships/hyperlink" Target="https://www.scopus.com/authid/detail.uri?authorId=6602980245" TargetMode="External"/><Relationship Id="rId19" Type="http://schemas.openxmlformats.org/officeDocument/2006/relationships/hyperlink" Target="https://www.scopus.com/authid/detail.uri?authorId=59449242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590/s0104-40362023003103730" TargetMode="External"/><Relationship Id="rId14" Type="http://schemas.openxmlformats.org/officeDocument/2006/relationships/hyperlink" Target="https://doi.org/10.1080/13603124.2024.2304564" TargetMode="External"/><Relationship Id="rId22" Type="http://schemas.openxmlformats.org/officeDocument/2006/relationships/hyperlink" Target="https://doi.org/10.26577/JES.2019.v59.i2.07" TargetMode="External"/><Relationship Id="rId27" Type="http://schemas.openxmlformats.org/officeDocument/2006/relationships/hyperlink" Target="https://doi.org/10.26577/CAJSH.2021.v8.i2.0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35A0D-511C-4DFD-B4E0-4A0FF15E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6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Нәбиева Гүлназ</dc:creator>
  <cp:lastModifiedBy>Gulsharat Minazheva</cp:lastModifiedBy>
  <cp:revision>13</cp:revision>
  <dcterms:created xsi:type="dcterms:W3CDTF">2024-12-14T10:47:00Z</dcterms:created>
  <dcterms:modified xsi:type="dcterms:W3CDTF">2024-12-19T17:59:00Z</dcterms:modified>
</cp:coreProperties>
</file>